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750083" w:rsidP="00C3183A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 hereby give</w:t>
      </w:r>
      <w:r w:rsidR="0057335B">
        <w:rPr>
          <w:rFonts w:ascii="Calibri" w:hAnsi="Calibri"/>
          <w:color w:val="000000"/>
          <w:sz w:val="18"/>
          <w:szCs w:val="18"/>
        </w:rPr>
        <w:t xml:space="preserve">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 w:rsidR="0057335B">
        <w:rPr>
          <w:rFonts w:ascii="Calibri" w:hAnsi="Calibri"/>
          <w:color w:val="000000"/>
          <w:sz w:val="18"/>
          <w:szCs w:val="18"/>
        </w:rPr>
        <w:t xml:space="preserve">f the Parish Council will be held in the Supper Room, Parish Hall, </w:t>
      </w:r>
      <w:proofErr w:type="gramStart"/>
      <w:r w:rsidR="0057335B">
        <w:rPr>
          <w:rFonts w:ascii="Calibri" w:hAnsi="Calibri"/>
          <w:color w:val="000000"/>
          <w:sz w:val="18"/>
          <w:szCs w:val="18"/>
        </w:rPr>
        <w:t>Riding</w:t>
      </w:r>
      <w:proofErr w:type="gramEnd"/>
      <w:r w:rsidR="0057335B"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7335B" w:rsidRDefault="003A6A48" w:rsidP="00C3183A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 xml:space="preserve">On Monday </w:t>
      </w:r>
      <w:r w:rsidR="008C62CB">
        <w:rPr>
          <w:rFonts w:ascii="Calibri" w:hAnsi="Calibri"/>
          <w:color w:val="000000"/>
        </w:rPr>
        <w:t>4</w:t>
      </w:r>
      <w:r w:rsidRPr="003A6A48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July </w:t>
      </w:r>
      <w:r w:rsidR="0057335B">
        <w:rPr>
          <w:rFonts w:ascii="Calibri" w:hAnsi="Calibri"/>
          <w:color w:val="000000"/>
        </w:rPr>
        <w:t>201</w:t>
      </w:r>
      <w:r w:rsidR="008C62CB">
        <w:rPr>
          <w:rFonts w:ascii="Calibri" w:hAnsi="Calibri"/>
          <w:color w:val="000000"/>
        </w:rPr>
        <w:t>6</w:t>
      </w:r>
      <w:r w:rsidR="0057335B">
        <w:rPr>
          <w:rFonts w:ascii="Calibri" w:hAnsi="Calibri"/>
          <w:color w:val="000000"/>
        </w:rPr>
        <w:t xml:space="preserve"> at 7.45 p.m.</w:t>
      </w:r>
    </w:p>
    <w:p w:rsidR="0057335B" w:rsidRDefault="0057335B" w:rsidP="0057335B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030623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29</w:t>
      </w:r>
      <w:r w:rsidR="00030623" w:rsidRPr="00030623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030623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June 2016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3A6A48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 xml:space="preserve">meeting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CE0225">
        <w:rPr>
          <w:rFonts w:ascii="Arial" w:hAnsi="Arial" w:cs="Arial"/>
          <w:sz w:val="20"/>
          <w:szCs w:val="20"/>
        </w:rPr>
        <w:t>9</w:t>
      </w:r>
      <w:r w:rsidR="00CE0225" w:rsidRPr="00CE0225">
        <w:rPr>
          <w:rFonts w:ascii="Arial" w:hAnsi="Arial" w:cs="Arial"/>
          <w:sz w:val="20"/>
          <w:szCs w:val="20"/>
          <w:vertAlign w:val="superscript"/>
        </w:rPr>
        <w:t>th</w:t>
      </w:r>
      <w:r w:rsidR="00CE0225">
        <w:rPr>
          <w:rFonts w:ascii="Arial" w:hAnsi="Arial" w:cs="Arial"/>
          <w:sz w:val="20"/>
          <w:szCs w:val="20"/>
        </w:rPr>
        <w:t xml:space="preserve"> May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>201</w:t>
      </w:r>
      <w:r w:rsidR="00CE0225">
        <w:rPr>
          <w:rFonts w:ascii="Arial" w:hAnsi="Arial" w:cs="Arial"/>
          <w:sz w:val="20"/>
          <w:szCs w:val="20"/>
        </w:rPr>
        <w:t>6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2D77AB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3A1C9F" w:rsidRPr="00030623" w:rsidRDefault="00295B5D" w:rsidP="00517E0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30623">
        <w:rPr>
          <w:rFonts w:ascii="Arial" w:hAnsi="Arial" w:cs="Arial"/>
          <w:i/>
          <w:sz w:val="20"/>
          <w:szCs w:val="20"/>
        </w:rPr>
        <w:t xml:space="preserve">Minute </w:t>
      </w:r>
      <w:r w:rsidR="00D363BB" w:rsidRPr="00030623">
        <w:rPr>
          <w:rFonts w:ascii="Arial" w:hAnsi="Arial" w:cs="Arial"/>
          <w:i/>
          <w:sz w:val="20"/>
          <w:szCs w:val="20"/>
        </w:rPr>
        <w:t>16/41 (i) – Landscaping by the ramp/Edible Riding Mill.</w:t>
      </w:r>
      <w:r w:rsidR="00517E01" w:rsidRPr="00030623">
        <w:rPr>
          <w:rFonts w:ascii="Arial" w:hAnsi="Arial" w:cs="Arial"/>
          <w:i/>
          <w:sz w:val="20"/>
          <w:szCs w:val="20"/>
        </w:rPr>
        <w:t xml:space="preserve"> </w:t>
      </w:r>
      <w:r w:rsidR="00517E01" w:rsidRPr="00030623">
        <w:rPr>
          <w:rFonts w:ascii="Arial" w:hAnsi="Arial" w:cs="Arial"/>
          <w:sz w:val="20"/>
          <w:szCs w:val="20"/>
        </w:rPr>
        <w:t>Update from Cllr. Dunhill</w:t>
      </w:r>
      <w:r w:rsidR="00030623">
        <w:rPr>
          <w:rFonts w:ascii="Arial" w:hAnsi="Arial" w:cs="Arial"/>
          <w:sz w:val="20"/>
          <w:szCs w:val="20"/>
        </w:rPr>
        <w:t xml:space="preserve"> also t</w:t>
      </w:r>
      <w:r w:rsidR="00517E01" w:rsidRPr="00030623">
        <w:rPr>
          <w:rFonts w:ascii="Arial" w:hAnsi="Arial" w:cs="Arial"/>
          <w:sz w:val="20"/>
          <w:szCs w:val="20"/>
        </w:rPr>
        <w:t xml:space="preserve">o consider </w:t>
      </w:r>
      <w:r w:rsidR="00030623" w:rsidRPr="00030623">
        <w:rPr>
          <w:rFonts w:ascii="Arial" w:hAnsi="Arial" w:cs="Arial"/>
          <w:sz w:val="20"/>
          <w:szCs w:val="20"/>
        </w:rPr>
        <w:t xml:space="preserve">a </w:t>
      </w:r>
      <w:r w:rsidR="00517E01" w:rsidRPr="00030623">
        <w:rPr>
          <w:rFonts w:ascii="Arial" w:hAnsi="Arial" w:cs="Arial"/>
          <w:sz w:val="20"/>
          <w:szCs w:val="20"/>
        </w:rPr>
        <w:t xml:space="preserve">proposal to transfer </w:t>
      </w:r>
      <w:r w:rsidR="00030623" w:rsidRPr="00030623">
        <w:rPr>
          <w:rFonts w:ascii="Arial" w:hAnsi="Arial" w:cs="Arial"/>
          <w:sz w:val="20"/>
          <w:szCs w:val="20"/>
        </w:rPr>
        <w:t xml:space="preserve">the </w:t>
      </w:r>
      <w:r w:rsidR="00517E01" w:rsidRPr="00030623">
        <w:rPr>
          <w:rFonts w:ascii="Arial" w:hAnsi="Arial" w:cs="Arial"/>
          <w:sz w:val="20"/>
          <w:szCs w:val="20"/>
        </w:rPr>
        <w:t xml:space="preserve">laurel bushes to the gateway entrance </w:t>
      </w:r>
      <w:r w:rsidR="00030623" w:rsidRPr="00030623">
        <w:rPr>
          <w:rFonts w:ascii="Arial" w:hAnsi="Arial" w:cs="Arial"/>
          <w:sz w:val="20"/>
          <w:szCs w:val="20"/>
        </w:rPr>
        <w:t xml:space="preserve">landscaping project </w:t>
      </w:r>
      <w:r w:rsidR="00517E01" w:rsidRPr="00030623">
        <w:rPr>
          <w:rFonts w:ascii="Arial" w:hAnsi="Arial" w:cs="Arial"/>
          <w:sz w:val="20"/>
          <w:szCs w:val="20"/>
        </w:rPr>
        <w:t>and</w:t>
      </w:r>
      <w:r w:rsidR="00030623" w:rsidRPr="00030623">
        <w:rPr>
          <w:rFonts w:ascii="Arial" w:hAnsi="Arial" w:cs="Arial"/>
          <w:sz w:val="20"/>
          <w:szCs w:val="20"/>
        </w:rPr>
        <w:t xml:space="preserve"> replant alternative shrubs to screen the neighbouring property.</w:t>
      </w:r>
      <w:r w:rsidR="00517E01" w:rsidRPr="00030623">
        <w:rPr>
          <w:rFonts w:ascii="Arial" w:hAnsi="Arial" w:cs="Arial"/>
          <w:i/>
          <w:sz w:val="20"/>
          <w:szCs w:val="20"/>
        </w:rPr>
        <w:t xml:space="preserve"> </w:t>
      </w:r>
    </w:p>
    <w:p w:rsidR="00D363BB" w:rsidRDefault="00D363BB" w:rsidP="00CE022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16/41(ii) – The Spinney.  </w:t>
      </w:r>
      <w:r>
        <w:rPr>
          <w:rFonts w:ascii="Arial" w:hAnsi="Arial" w:cs="Arial"/>
          <w:sz w:val="20"/>
          <w:szCs w:val="20"/>
        </w:rPr>
        <w:t>Update from the Clerk.</w:t>
      </w:r>
    </w:p>
    <w:p w:rsidR="00517E01" w:rsidRPr="00517E01" w:rsidRDefault="00517E01" w:rsidP="00CE0225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517E01">
        <w:rPr>
          <w:rFonts w:ascii="Arial" w:hAnsi="Arial" w:cs="Arial"/>
          <w:i/>
          <w:sz w:val="20"/>
          <w:szCs w:val="20"/>
        </w:rPr>
        <w:t xml:space="preserve">Minute 16/41(iii) – Play Park.  </w:t>
      </w:r>
      <w:r w:rsidRPr="008B3B37">
        <w:rPr>
          <w:rFonts w:ascii="Arial" w:hAnsi="Arial" w:cs="Arial"/>
          <w:sz w:val="20"/>
          <w:szCs w:val="20"/>
        </w:rPr>
        <w:t>Update from Cllr. Dunhill.</w:t>
      </w:r>
      <w:r w:rsidRPr="00517E01">
        <w:rPr>
          <w:rFonts w:ascii="Arial" w:hAnsi="Arial" w:cs="Arial"/>
          <w:i/>
          <w:sz w:val="20"/>
          <w:szCs w:val="20"/>
        </w:rPr>
        <w:t xml:space="preserve">  </w:t>
      </w:r>
    </w:p>
    <w:p w:rsidR="00517E01" w:rsidRDefault="00517E01" w:rsidP="00CE022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17E01">
        <w:rPr>
          <w:rFonts w:ascii="Arial" w:hAnsi="Arial" w:cs="Arial"/>
          <w:i/>
          <w:sz w:val="20"/>
          <w:szCs w:val="20"/>
        </w:rPr>
        <w:t>Minute 16/41(iv) – Introduction of 20 mph speed limit at school times.</w:t>
      </w:r>
      <w:r>
        <w:rPr>
          <w:rFonts w:ascii="Arial" w:hAnsi="Arial" w:cs="Arial"/>
          <w:sz w:val="20"/>
          <w:szCs w:val="20"/>
        </w:rPr>
        <w:t xml:space="preserve">  Update from Cllr. Dale</w:t>
      </w:r>
    </w:p>
    <w:p w:rsidR="00D363BB" w:rsidRDefault="00D363BB" w:rsidP="00CE022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17E01">
        <w:rPr>
          <w:rFonts w:ascii="Arial" w:hAnsi="Arial" w:cs="Arial"/>
          <w:i/>
          <w:sz w:val="20"/>
          <w:szCs w:val="20"/>
        </w:rPr>
        <w:t>Min</w:t>
      </w:r>
      <w:r w:rsidR="00517E01" w:rsidRPr="00517E01">
        <w:rPr>
          <w:rFonts w:ascii="Arial" w:hAnsi="Arial" w:cs="Arial"/>
          <w:i/>
          <w:sz w:val="20"/>
          <w:szCs w:val="20"/>
        </w:rPr>
        <w:t>ute 16/43 – Flood Management.</w:t>
      </w:r>
      <w:r w:rsidR="00517E01">
        <w:rPr>
          <w:rFonts w:ascii="Arial" w:hAnsi="Arial" w:cs="Arial"/>
          <w:sz w:val="20"/>
          <w:szCs w:val="20"/>
        </w:rPr>
        <w:t xml:space="preserve">  Update from Cllr. Dunhill.</w:t>
      </w:r>
    </w:p>
    <w:p w:rsidR="00517E01" w:rsidRDefault="00517E01" w:rsidP="00CE022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17E01">
        <w:rPr>
          <w:rFonts w:ascii="Arial" w:hAnsi="Arial" w:cs="Arial"/>
          <w:i/>
          <w:sz w:val="20"/>
          <w:szCs w:val="20"/>
        </w:rPr>
        <w:t>Minute 16/49(i) – Roadside selling</w:t>
      </w:r>
      <w:r>
        <w:rPr>
          <w:rFonts w:ascii="Arial" w:hAnsi="Arial" w:cs="Arial"/>
          <w:sz w:val="20"/>
          <w:szCs w:val="20"/>
        </w:rPr>
        <w:t>.  Update from Cllr. Dale</w:t>
      </w:r>
    </w:p>
    <w:p w:rsidR="00517E01" w:rsidRDefault="00517E01" w:rsidP="00CE022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17E01">
        <w:rPr>
          <w:rFonts w:ascii="Arial" w:hAnsi="Arial" w:cs="Arial"/>
          <w:i/>
          <w:sz w:val="20"/>
          <w:szCs w:val="20"/>
        </w:rPr>
        <w:t>Minute 16/49(iii) – Dog waste bins/Safety mirrors</w:t>
      </w:r>
      <w:r>
        <w:rPr>
          <w:rFonts w:ascii="Arial" w:hAnsi="Arial" w:cs="Arial"/>
          <w:sz w:val="20"/>
          <w:szCs w:val="20"/>
        </w:rPr>
        <w:t>.  Update from Cllr. Dunhill and the Clerk.</w:t>
      </w:r>
    </w:p>
    <w:p w:rsidR="00CE0225" w:rsidRDefault="00CE0225" w:rsidP="00CE0225">
      <w:pPr>
        <w:rPr>
          <w:rFonts w:ascii="Arial" w:hAnsi="Arial" w:cs="Arial"/>
          <w:sz w:val="20"/>
          <w:szCs w:val="20"/>
        </w:rPr>
      </w:pPr>
    </w:p>
    <w:p w:rsidR="00CE0225" w:rsidRPr="00BD155E" w:rsidRDefault="00517E01" w:rsidP="00CE02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903D52">
        <w:rPr>
          <w:rFonts w:ascii="Arial" w:hAnsi="Arial" w:cs="Arial"/>
          <w:sz w:val="20"/>
          <w:szCs w:val="20"/>
        </w:rPr>
        <w:tab/>
      </w:r>
      <w:r w:rsidR="00903D52" w:rsidRPr="00BD155E">
        <w:rPr>
          <w:rFonts w:ascii="Arial" w:hAnsi="Arial" w:cs="Arial"/>
          <w:b/>
          <w:sz w:val="20"/>
          <w:szCs w:val="20"/>
        </w:rPr>
        <w:t>Cricket Club – Appointment of firm to undertake feasibility study</w:t>
      </w:r>
    </w:p>
    <w:p w:rsidR="00903D52" w:rsidRDefault="00903D52" w:rsidP="0003062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</w:t>
      </w:r>
      <w:r w:rsidR="00FD21EE">
        <w:rPr>
          <w:rFonts w:ascii="Arial" w:hAnsi="Arial" w:cs="Arial"/>
          <w:sz w:val="20"/>
          <w:szCs w:val="20"/>
        </w:rPr>
        <w:t>atify</w:t>
      </w:r>
      <w:r>
        <w:rPr>
          <w:rFonts w:ascii="Arial" w:hAnsi="Arial" w:cs="Arial"/>
          <w:sz w:val="20"/>
          <w:szCs w:val="20"/>
        </w:rPr>
        <w:t xml:space="preserve">: that </w:t>
      </w:r>
      <w:r w:rsidR="00030623">
        <w:rPr>
          <w:rFonts w:ascii="Arial" w:hAnsi="Arial" w:cs="Arial"/>
          <w:sz w:val="20"/>
          <w:szCs w:val="20"/>
        </w:rPr>
        <w:t>in order for the Cricket Club to progress with its plans for a new pavilion and to meet funding application deadlines, the PC considered quotes from four firms to undertake a feasibility study.  The firm, Howarth Litchfield, has been appointed having submitted the lowest quote.  (NB: the PC agreed to fund this study from funds set aside in 2014 (</w:t>
      </w:r>
      <w:r w:rsidR="008B3B37">
        <w:rPr>
          <w:rFonts w:ascii="Arial" w:hAnsi="Arial" w:cs="Arial"/>
          <w:sz w:val="20"/>
          <w:szCs w:val="20"/>
        </w:rPr>
        <w:t>ref:</w:t>
      </w:r>
      <w:r w:rsidR="00030623">
        <w:rPr>
          <w:rFonts w:ascii="Arial" w:hAnsi="Arial" w:cs="Arial"/>
          <w:sz w:val="20"/>
          <w:szCs w:val="20"/>
        </w:rPr>
        <w:t xml:space="preserve"> </w:t>
      </w:r>
      <w:r w:rsidR="008B3B37">
        <w:rPr>
          <w:rFonts w:ascii="Arial" w:hAnsi="Arial" w:cs="Arial"/>
          <w:sz w:val="20"/>
          <w:szCs w:val="20"/>
        </w:rPr>
        <w:t xml:space="preserve">Minutes dated </w:t>
      </w:r>
      <w:r w:rsidR="00030623">
        <w:rPr>
          <w:rFonts w:ascii="Arial" w:hAnsi="Arial" w:cs="Arial"/>
          <w:sz w:val="20"/>
          <w:szCs w:val="20"/>
        </w:rPr>
        <w:t>10</w:t>
      </w:r>
      <w:r w:rsidR="008B3B37">
        <w:rPr>
          <w:rFonts w:ascii="Arial" w:hAnsi="Arial" w:cs="Arial"/>
          <w:sz w:val="20"/>
          <w:szCs w:val="20"/>
        </w:rPr>
        <w:t>/</w:t>
      </w:r>
      <w:r w:rsidR="00030623">
        <w:rPr>
          <w:rFonts w:ascii="Arial" w:hAnsi="Arial" w:cs="Arial"/>
          <w:sz w:val="20"/>
          <w:szCs w:val="20"/>
        </w:rPr>
        <w:t>11</w:t>
      </w:r>
      <w:r w:rsidR="008B3B37">
        <w:rPr>
          <w:rFonts w:ascii="Arial" w:hAnsi="Arial" w:cs="Arial"/>
          <w:sz w:val="20"/>
          <w:szCs w:val="20"/>
        </w:rPr>
        <w:t>/</w:t>
      </w:r>
      <w:r w:rsidR="00030623">
        <w:rPr>
          <w:rFonts w:ascii="Arial" w:hAnsi="Arial" w:cs="Arial"/>
          <w:sz w:val="20"/>
          <w:szCs w:val="20"/>
        </w:rPr>
        <w:t>14)).</w:t>
      </w:r>
    </w:p>
    <w:p w:rsidR="00030623" w:rsidRDefault="00030623" w:rsidP="00CE0225">
      <w:pPr>
        <w:rPr>
          <w:rFonts w:ascii="Arial" w:hAnsi="Arial" w:cs="Arial"/>
          <w:sz w:val="20"/>
          <w:szCs w:val="20"/>
        </w:rPr>
      </w:pPr>
    </w:p>
    <w:p w:rsidR="00903D52" w:rsidRPr="00BD155E" w:rsidRDefault="00903D52" w:rsidP="00CE02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BD155E">
        <w:rPr>
          <w:rFonts w:ascii="Arial" w:hAnsi="Arial" w:cs="Arial"/>
          <w:b/>
          <w:sz w:val="20"/>
          <w:szCs w:val="20"/>
        </w:rPr>
        <w:t>Marchburn Lane road bridge / Weir footbridge</w:t>
      </w:r>
    </w:p>
    <w:p w:rsidR="00CE0225" w:rsidRPr="00CE0225" w:rsidRDefault="00903D52" w:rsidP="0003062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030623"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</w:t>
      </w:r>
      <w:r w:rsidR="00030623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ins</w:t>
      </w:r>
      <w:r w:rsidR="00030623">
        <w:rPr>
          <w:rFonts w:ascii="Arial" w:hAnsi="Arial" w:cs="Arial"/>
          <w:sz w:val="20"/>
          <w:szCs w:val="20"/>
        </w:rPr>
        <w:t>pection reports for the bridges have been received and to agree what further action should be taken.</w:t>
      </w:r>
    </w:p>
    <w:p w:rsidR="00830E96" w:rsidRDefault="00830E96" w:rsidP="0066767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</w:p>
    <w:p w:rsidR="00830E96" w:rsidRPr="00BD155E" w:rsidRDefault="00903D52" w:rsidP="00903D5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BD155E">
        <w:rPr>
          <w:rFonts w:ascii="Arial" w:hAnsi="Arial" w:cs="Arial"/>
          <w:b/>
          <w:sz w:val="20"/>
          <w:szCs w:val="20"/>
        </w:rPr>
        <w:t>Gateway Entrance</w:t>
      </w:r>
    </w:p>
    <w:p w:rsidR="00903D52" w:rsidRDefault="00903D52" w:rsidP="00030623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report:</w:t>
      </w:r>
      <w:r w:rsidR="00030623">
        <w:rPr>
          <w:rFonts w:ascii="Arial" w:hAnsi="Arial" w:cs="Arial"/>
          <w:sz w:val="20"/>
          <w:szCs w:val="20"/>
        </w:rPr>
        <w:t xml:space="preserve"> that the County Council has completed the eastern gateway entrance and</w:t>
      </w:r>
      <w:r>
        <w:rPr>
          <w:rFonts w:ascii="Arial" w:hAnsi="Arial" w:cs="Arial"/>
          <w:sz w:val="20"/>
          <w:szCs w:val="20"/>
        </w:rPr>
        <w:t xml:space="preserve"> that Cllr. Dale has funded all works so far </w:t>
      </w:r>
      <w:r w:rsidR="00030623">
        <w:rPr>
          <w:rFonts w:ascii="Arial" w:hAnsi="Arial" w:cs="Arial"/>
          <w:sz w:val="20"/>
          <w:szCs w:val="20"/>
        </w:rPr>
        <w:t>undertaken</w:t>
      </w:r>
      <w:r>
        <w:rPr>
          <w:rFonts w:ascii="Arial" w:hAnsi="Arial" w:cs="Arial"/>
          <w:sz w:val="20"/>
          <w:szCs w:val="20"/>
        </w:rPr>
        <w:t>.  The PC</w:t>
      </w:r>
      <w:r w:rsidR="00030623">
        <w:rPr>
          <w:rFonts w:ascii="Arial" w:hAnsi="Arial" w:cs="Arial"/>
          <w:sz w:val="20"/>
          <w:szCs w:val="20"/>
        </w:rPr>
        <w:t xml:space="preserve"> </w:t>
      </w:r>
      <w:r w:rsidR="008B3B37">
        <w:rPr>
          <w:rFonts w:ascii="Arial" w:hAnsi="Arial" w:cs="Arial"/>
          <w:sz w:val="20"/>
          <w:szCs w:val="20"/>
        </w:rPr>
        <w:t>is</w:t>
      </w:r>
      <w:r w:rsidR="00030623">
        <w:rPr>
          <w:rFonts w:ascii="Arial" w:hAnsi="Arial" w:cs="Arial"/>
          <w:sz w:val="20"/>
          <w:szCs w:val="20"/>
        </w:rPr>
        <w:t xml:space="preserve"> asked to fund landscaping work by the new entrance sign and the installation of a speed activated warning sign. </w:t>
      </w:r>
    </w:p>
    <w:p w:rsidR="00903D52" w:rsidRDefault="00903D52" w:rsidP="00903D52">
      <w:pPr>
        <w:spacing w:line="276" w:lineRule="auto"/>
        <w:rPr>
          <w:rFonts w:ascii="Arial" w:hAnsi="Arial" w:cs="Arial"/>
          <w:sz w:val="20"/>
          <w:szCs w:val="20"/>
        </w:rPr>
      </w:pPr>
    </w:p>
    <w:p w:rsidR="00903D52" w:rsidRPr="00BD155E" w:rsidRDefault="00903D52" w:rsidP="00903D5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BD155E">
        <w:rPr>
          <w:rFonts w:ascii="Arial" w:hAnsi="Arial" w:cs="Arial"/>
          <w:b/>
          <w:sz w:val="20"/>
          <w:szCs w:val="20"/>
        </w:rPr>
        <w:t>Invasive Plants</w:t>
      </w:r>
    </w:p>
    <w:p w:rsidR="00BD155E" w:rsidRDefault="00903D52" w:rsidP="00903D5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note: </w:t>
      </w:r>
    </w:p>
    <w:p w:rsidR="00903D52" w:rsidRDefault="00903D52" w:rsidP="00BD155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 xml:space="preserve">that knotweed plants have been spotted by residents in the area cordoned off by the double tennis courts.  A specialist firm has been appointed to deal with </w:t>
      </w:r>
      <w:r w:rsidR="00BD155E" w:rsidRPr="00BD155E">
        <w:rPr>
          <w:rFonts w:ascii="Arial" w:hAnsi="Arial" w:cs="Arial"/>
          <w:sz w:val="20"/>
          <w:szCs w:val="20"/>
        </w:rPr>
        <w:t>this ongoing problem.</w:t>
      </w:r>
    </w:p>
    <w:p w:rsidR="00BD155E" w:rsidRDefault="00BD155E" w:rsidP="00BD155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Mare’s Tail plants are still a problem in Marchburn Lane.  The firm appointed last year is continuing to treat them.</w:t>
      </w:r>
    </w:p>
    <w:p w:rsidR="00BD155E" w:rsidRDefault="00BD155E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B53F30" w:rsidRPr="00B53F30" w:rsidRDefault="00B53F30" w:rsidP="00032F2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B53F30">
        <w:rPr>
          <w:rFonts w:ascii="Arial" w:hAnsi="Arial" w:cs="Arial"/>
          <w:b/>
          <w:sz w:val="20"/>
          <w:szCs w:val="20"/>
        </w:rPr>
        <w:t>Local Transport Plan Programme 2017-18</w:t>
      </w:r>
    </w:p>
    <w:p w:rsidR="00B53F30" w:rsidRDefault="00B53F30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consider: the priorities to be submitted to the County Council.  </w:t>
      </w:r>
      <w:r w:rsidR="00623B5E">
        <w:rPr>
          <w:rFonts w:ascii="Arial" w:hAnsi="Arial" w:cs="Arial"/>
          <w:sz w:val="20"/>
          <w:szCs w:val="20"/>
        </w:rPr>
        <w:t>Response required by 31</w:t>
      </w:r>
      <w:r w:rsidR="00623B5E" w:rsidRPr="00623B5E">
        <w:rPr>
          <w:rFonts w:ascii="Arial" w:hAnsi="Arial" w:cs="Arial"/>
          <w:sz w:val="20"/>
          <w:szCs w:val="20"/>
          <w:vertAlign w:val="superscript"/>
        </w:rPr>
        <w:t>st</w:t>
      </w:r>
      <w:r w:rsidR="00623B5E">
        <w:rPr>
          <w:rFonts w:ascii="Arial" w:hAnsi="Arial" w:cs="Arial"/>
          <w:sz w:val="20"/>
          <w:szCs w:val="20"/>
        </w:rPr>
        <w:t xml:space="preserve"> August.</w:t>
      </w:r>
    </w:p>
    <w:p w:rsidR="00B53F30" w:rsidRDefault="00B53F30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BD155E" w:rsidRDefault="00B53F30" w:rsidP="00032F2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67D40">
        <w:rPr>
          <w:rFonts w:ascii="Arial" w:hAnsi="Arial" w:cs="Arial"/>
          <w:sz w:val="20"/>
          <w:szCs w:val="20"/>
        </w:rPr>
        <w:t>.</w:t>
      </w:r>
      <w:r w:rsidR="00267D40">
        <w:rPr>
          <w:rFonts w:ascii="Arial" w:hAnsi="Arial" w:cs="Arial"/>
          <w:sz w:val="20"/>
          <w:szCs w:val="20"/>
        </w:rPr>
        <w:tab/>
      </w:r>
      <w:r w:rsidR="00295B5D" w:rsidRPr="00AA5632">
        <w:rPr>
          <w:rFonts w:ascii="Arial" w:hAnsi="Arial" w:cs="Arial"/>
          <w:b/>
          <w:sz w:val="20"/>
          <w:szCs w:val="20"/>
        </w:rPr>
        <w:t>Review of current Policy Document</w:t>
      </w:r>
    </w:p>
    <w:p w:rsidR="00295B5D" w:rsidRDefault="00295B5D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review and reapprove the following Policy Documents</w:t>
      </w:r>
      <w:r w:rsidR="00AA56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7E0942" w:rsidRDefault="00295B5D" w:rsidP="00295B5D">
      <w:pPr>
        <w:pStyle w:val="ListParagraph"/>
        <w:numPr>
          <w:ilvl w:val="0"/>
          <w:numId w:val="19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 Policy</w:t>
      </w:r>
      <w:r w:rsidR="00BD155E">
        <w:rPr>
          <w:rFonts w:ascii="Arial" w:hAnsi="Arial" w:cs="Arial"/>
          <w:sz w:val="20"/>
          <w:szCs w:val="20"/>
        </w:rPr>
        <w:t xml:space="preserve"> (Paper </w:t>
      </w:r>
      <w:r w:rsidR="00030623">
        <w:rPr>
          <w:rFonts w:ascii="Arial" w:hAnsi="Arial" w:cs="Arial"/>
          <w:sz w:val="20"/>
          <w:szCs w:val="20"/>
        </w:rPr>
        <w:t>A</w:t>
      </w:r>
      <w:r w:rsidR="00BD155E">
        <w:rPr>
          <w:rFonts w:ascii="Arial" w:hAnsi="Arial" w:cs="Arial"/>
          <w:sz w:val="20"/>
          <w:szCs w:val="20"/>
        </w:rPr>
        <w:t>)</w:t>
      </w:r>
    </w:p>
    <w:p w:rsidR="00295B5D" w:rsidRDefault="00295B5D" w:rsidP="00295B5D">
      <w:pPr>
        <w:pStyle w:val="ListParagraph"/>
        <w:numPr>
          <w:ilvl w:val="0"/>
          <w:numId w:val="19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Vexat</w:t>
      </w:r>
      <w:r w:rsidR="00AA5632">
        <w:rPr>
          <w:rFonts w:ascii="Arial" w:hAnsi="Arial" w:cs="Arial"/>
          <w:sz w:val="20"/>
          <w:szCs w:val="20"/>
        </w:rPr>
        <w:t>ious Communications Policy</w:t>
      </w:r>
      <w:r w:rsidR="00BD155E">
        <w:rPr>
          <w:rFonts w:ascii="Arial" w:hAnsi="Arial" w:cs="Arial"/>
          <w:sz w:val="20"/>
          <w:szCs w:val="20"/>
        </w:rPr>
        <w:t xml:space="preserve"> (Paper </w:t>
      </w:r>
      <w:r w:rsidR="00030623">
        <w:rPr>
          <w:rFonts w:ascii="Arial" w:hAnsi="Arial" w:cs="Arial"/>
          <w:sz w:val="20"/>
          <w:szCs w:val="20"/>
        </w:rPr>
        <w:t>B</w:t>
      </w:r>
      <w:r w:rsidR="00BD155E">
        <w:rPr>
          <w:rFonts w:ascii="Arial" w:hAnsi="Arial" w:cs="Arial"/>
          <w:sz w:val="20"/>
          <w:szCs w:val="20"/>
        </w:rPr>
        <w:t>)</w:t>
      </w:r>
    </w:p>
    <w:p w:rsidR="00AA5632" w:rsidRPr="00295B5D" w:rsidRDefault="00AA5632" w:rsidP="00AA5632">
      <w:pPr>
        <w:pStyle w:val="ListParagraph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:rsidR="00032F27" w:rsidRPr="002D1C48" w:rsidRDefault="00BD155E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3F30">
        <w:rPr>
          <w:rFonts w:ascii="Arial" w:hAnsi="Arial" w:cs="Arial"/>
          <w:sz w:val="20"/>
          <w:szCs w:val="20"/>
        </w:rPr>
        <w:t>1</w:t>
      </w:r>
      <w:r w:rsidR="00032F27">
        <w:rPr>
          <w:rFonts w:ascii="Arial" w:hAnsi="Arial" w:cs="Arial"/>
          <w:sz w:val="20"/>
          <w:szCs w:val="20"/>
        </w:rPr>
        <w:t>.</w:t>
      </w:r>
      <w:r w:rsidR="00032F27"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69058B">
        <w:rPr>
          <w:rFonts w:ascii="Arial" w:hAnsi="Arial" w:cs="Arial"/>
          <w:b/>
          <w:sz w:val="20"/>
          <w:szCs w:val="20"/>
        </w:rPr>
        <w:t xml:space="preserve"> / Insurance</w:t>
      </w:r>
    </w:p>
    <w:p w:rsidR="0069058B" w:rsidRDefault="00267D40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058B" w:rsidRPr="00267D40">
        <w:rPr>
          <w:rFonts w:ascii="Arial" w:hAnsi="Arial" w:cs="Arial"/>
          <w:i/>
          <w:sz w:val="20"/>
          <w:szCs w:val="20"/>
        </w:rPr>
        <w:t>Monthly accounts</w:t>
      </w:r>
    </w:p>
    <w:p w:rsidR="0069058B" w:rsidRDefault="00AA5632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058B">
        <w:rPr>
          <w:rFonts w:ascii="Arial" w:hAnsi="Arial" w:cs="Arial"/>
          <w:sz w:val="20"/>
          <w:szCs w:val="20"/>
        </w:rPr>
        <w:t>To receive for approval:</w:t>
      </w:r>
    </w:p>
    <w:p w:rsidR="00032F27" w:rsidRDefault="0069058B" w:rsidP="00BD155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="00032F27"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</w:t>
      </w:r>
      <w:r w:rsidR="00EE0E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bank reconciliation</w:t>
      </w:r>
      <w:r w:rsidR="00032F27" w:rsidRPr="0069058B">
        <w:rPr>
          <w:rFonts w:ascii="Arial" w:hAnsi="Arial" w:cs="Arial"/>
          <w:sz w:val="20"/>
          <w:szCs w:val="20"/>
        </w:rPr>
        <w:t>;</w:t>
      </w:r>
    </w:p>
    <w:p w:rsidR="00032F27" w:rsidRPr="007C3D7E" w:rsidRDefault="0069058B" w:rsidP="00BD155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032F27">
        <w:rPr>
          <w:rFonts w:ascii="Arial" w:hAnsi="Arial" w:cs="Arial"/>
          <w:sz w:val="20"/>
          <w:szCs w:val="20"/>
        </w:rPr>
        <w:t xml:space="preserve">an overall review of </w:t>
      </w:r>
      <w:r>
        <w:rPr>
          <w:rFonts w:ascii="Arial" w:hAnsi="Arial" w:cs="Arial"/>
          <w:sz w:val="20"/>
          <w:szCs w:val="20"/>
        </w:rPr>
        <w:t xml:space="preserve">current </w:t>
      </w:r>
      <w:r w:rsidR="008B3B37">
        <w:rPr>
          <w:rFonts w:ascii="Arial" w:hAnsi="Arial" w:cs="Arial"/>
          <w:sz w:val="20"/>
          <w:szCs w:val="20"/>
        </w:rPr>
        <w:t>budget spending (Paper C – to be tabled).</w:t>
      </w:r>
    </w:p>
    <w:p w:rsidR="00032F27" w:rsidRDefault="00032F27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C3D7E" w:rsidRPr="007C3D7E" w:rsidRDefault="00BD155E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3F30">
        <w:rPr>
          <w:rFonts w:ascii="Arial" w:hAnsi="Arial" w:cs="Arial"/>
          <w:sz w:val="20"/>
          <w:szCs w:val="20"/>
        </w:rPr>
        <w:t>2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4376BF">
        <w:rPr>
          <w:rFonts w:ascii="Arial" w:hAnsi="Arial" w:cs="Arial"/>
          <w:sz w:val="20"/>
          <w:szCs w:val="20"/>
        </w:rPr>
        <w:t>work for</w:t>
      </w:r>
      <w:r w:rsidR="00667679">
        <w:rPr>
          <w:rFonts w:ascii="Arial" w:hAnsi="Arial" w:cs="Arial"/>
          <w:sz w:val="20"/>
          <w:szCs w:val="20"/>
        </w:rPr>
        <w:t xml:space="preserve"> June and July.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C75261" w:rsidRPr="00C75261" w:rsidRDefault="00BD155E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3F30">
        <w:rPr>
          <w:rFonts w:ascii="Arial" w:hAnsi="Arial" w:cs="Arial"/>
          <w:sz w:val="20"/>
          <w:szCs w:val="20"/>
        </w:rPr>
        <w:t>3</w:t>
      </w:r>
      <w:r w:rsidR="00C75261">
        <w:rPr>
          <w:rFonts w:ascii="Arial" w:hAnsi="Arial" w:cs="Arial"/>
          <w:sz w:val="20"/>
          <w:szCs w:val="20"/>
        </w:rPr>
        <w:t>.</w:t>
      </w:r>
      <w:r w:rsidR="00C75261">
        <w:rPr>
          <w:rFonts w:ascii="Arial" w:hAnsi="Arial" w:cs="Arial"/>
          <w:sz w:val="20"/>
          <w:szCs w:val="20"/>
        </w:rPr>
        <w:tab/>
      </w:r>
      <w:r w:rsidR="00C75261" w:rsidRPr="00C75261">
        <w:rPr>
          <w:rFonts w:ascii="Arial" w:hAnsi="Arial" w:cs="Arial"/>
          <w:b/>
          <w:sz w:val="20"/>
          <w:szCs w:val="20"/>
        </w:rPr>
        <w:t>Consultations</w:t>
      </w:r>
    </w:p>
    <w:p w:rsidR="00C75261" w:rsidRDefault="00BD155E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 responses to the following consultations:</w:t>
      </w:r>
      <w:r w:rsidR="00C75261">
        <w:rPr>
          <w:rFonts w:ascii="Arial" w:hAnsi="Arial" w:cs="Arial"/>
          <w:sz w:val="20"/>
          <w:szCs w:val="20"/>
        </w:rPr>
        <w:tab/>
      </w:r>
    </w:p>
    <w:p w:rsidR="00830E96" w:rsidRDefault="00E15D51" w:rsidP="00E15D5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Northumberland Local Plan Core Strategy: Pre-submission draft – proposed major modifications.  Response required by Wednesday 27</w:t>
      </w:r>
      <w:r w:rsidRPr="00E15D5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July;</w:t>
      </w:r>
    </w:p>
    <w:p w:rsidR="00830E96" w:rsidRPr="00E15D51" w:rsidRDefault="00E15D51" w:rsidP="00A72B6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D51">
        <w:rPr>
          <w:rFonts w:ascii="Arial" w:hAnsi="Arial" w:cs="Arial"/>
          <w:sz w:val="20"/>
          <w:szCs w:val="20"/>
        </w:rPr>
        <w:t>NCC – Proposal on Alternative Household Waste Recovery Centre Opening Times.  Response required by Friday 5</w:t>
      </w:r>
      <w:r w:rsidRPr="00E15D51">
        <w:rPr>
          <w:rFonts w:ascii="Arial" w:hAnsi="Arial" w:cs="Arial"/>
          <w:sz w:val="20"/>
          <w:szCs w:val="20"/>
          <w:vertAlign w:val="superscript"/>
        </w:rPr>
        <w:t>th</w:t>
      </w:r>
      <w:r w:rsidRPr="00E15D51">
        <w:rPr>
          <w:rFonts w:ascii="Arial" w:hAnsi="Arial" w:cs="Arial"/>
          <w:sz w:val="20"/>
          <w:szCs w:val="20"/>
        </w:rPr>
        <w:t xml:space="preserve"> August.</w:t>
      </w:r>
    </w:p>
    <w:p w:rsidR="00830E96" w:rsidRDefault="00830E96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21566B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3F30">
        <w:rPr>
          <w:rFonts w:ascii="Arial" w:hAnsi="Arial" w:cs="Arial"/>
          <w:sz w:val="20"/>
          <w:szCs w:val="20"/>
        </w:rPr>
        <w:t>4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B114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applications are under consideration by NCC:</w:t>
      </w:r>
    </w:p>
    <w:p w:rsidR="00830E96" w:rsidRDefault="00E15D51" w:rsidP="00E15D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16/01687/FUL – Bowmont, Whiteside Bank. Demolition of garage, new car port and single storey rear extension.  PC – no objection;</w:t>
      </w:r>
    </w:p>
    <w:p w:rsidR="00E15D51" w:rsidRDefault="00E15D51" w:rsidP="00E15D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</w:t>
      </w:r>
      <w:r w:rsidR="00A952CC">
        <w:rPr>
          <w:rFonts w:ascii="Arial" w:hAnsi="Arial" w:cs="Arial"/>
          <w:sz w:val="20"/>
          <w:szCs w:val="20"/>
        </w:rPr>
        <w:t>01914/FUL – Wirral House, Sandy Bank.  2 storey garage extension.  PC – no objection</w:t>
      </w:r>
      <w:r w:rsidR="003959D3">
        <w:rPr>
          <w:rFonts w:ascii="Arial" w:hAnsi="Arial" w:cs="Arial"/>
          <w:sz w:val="20"/>
          <w:szCs w:val="20"/>
        </w:rPr>
        <w:t>, minor</w:t>
      </w:r>
      <w:r w:rsidR="00A952CC">
        <w:rPr>
          <w:rFonts w:ascii="Arial" w:hAnsi="Arial" w:cs="Arial"/>
          <w:sz w:val="20"/>
          <w:szCs w:val="20"/>
        </w:rPr>
        <w:t xml:space="preserve"> comments </w:t>
      </w:r>
      <w:r w:rsidR="003959D3">
        <w:rPr>
          <w:rFonts w:ascii="Arial" w:hAnsi="Arial" w:cs="Arial"/>
          <w:sz w:val="20"/>
          <w:szCs w:val="20"/>
        </w:rPr>
        <w:t>raised</w:t>
      </w:r>
      <w:r w:rsidR="00A952CC">
        <w:rPr>
          <w:rFonts w:ascii="Arial" w:hAnsi="Arial" w:cs="Arial"/>
          <w:sz w:val="20"/>
          <w:szCs w:val="20"/>
        </w:rPr>
        <w:t>;</w:t>
      </w:r>
    </w:p>
    <w:p w:rsidR="00A952CC" w:rsidRDefault="00A952CC" w:rsidP="00E15D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16/02005/FUL – Land north west of Grove Field, Sandy Bank.  Erection of 1.5 storey dwelling and separate garage (revised from earlier withdrawn application)</w:t>
      </w:r>
      <w:r w:rsidR="00280E08">
        <w:rPr>
          <w:rFonts w:ascii="Arial" w:hAnsi="Arial" w:cs="Arial"/>
          <w:sz w:val="20"/>
          <w:szCs w:val="20"/>
        </w:rPr>
        <w:t>. PC – still to consider</w:t>
      </w:r>
      <w:r>
        <w:rPr>
          <w:rFonts w:ascii="Arial" w:hAnsi="Arial" w:cs="Arial"/>
          <w:sz w:val="20"/>
          <w:szCs w:val="20"/>
        </w:rPr>
        <w:t>;</w:t>
      </w:r>
    </w:p>
    <w:p w:rsidR="00A952CC" w:rsidRDefault="00A952CC" w:rsidP="00E15D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16/01974/FUL – Land south of Tudor Mount, Church Lane.  Subdivision of garden and erection of 1.5 storey dwelling (Revision of a</w:t>
      </w:r>
      <w:r w:rsidR="00280E08">
        <w:rPr>
          <w:rFonts w:ascii="Arial" w:hAnsi="Arial" w:cs="Arial"/>
          <w:sz w:val="20"/>
          <w:szCs w:val="20"/>
        </w:rPr>
        <w:t>pproved application 16/00075/FU</w:t>
      </w:r>
      <w:r>
        <w:rPr>
          <w:rFonts w:ascii="Arial" w:hAnsi="Arial" w:cs="Arial"/>
          <w:sz w:val="20"/>
          <w:szCs w:val="20"/>
        </w:rPr>
        <w:t>)</w:t>
      </w:r>
      <w:r w:rsidR="00280E08">
        <w:rPr>
          <w:rFonts w:ascii="Arial" w:hAnsi="Arial" w:cs="Arial"/>
          <w:sz w:val="20"/>
          <w:szCs w:val="20"/>
        </w:rPr>
        <w:t>. PC – Still to consider.</w:t>
      </w:r>
    </w:p>
    <w:p w:rsidR="00830E96" w:rsidRDefault="00830E96" w:rsidP="00830E96">
      <w:pPr>
        <w:rPr>
          <w:rFonts w:ascii="Arial" w:hAnsi="Arial" w:cs="Arial"/>
          <w:sz w:val="20"/>
          <w:szCs w:val="20"/>
        </w:rPr>
      </w:pPr>
    </w:p>
    <w:p w:rsidR="0057335B" w:rsidRDefault="00B114AC" w:rsidP="00573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4AC">
        <w:rPr>
          <w:rFonts w:ascii="Arial" w:hAnsi="Arial" w:cs="Arial"/>
          <w:sz w:val="20"/>
          <w:szCs w:val="20"/>
        </w:rPr>
        <w:t>that the following planning applications have been considered by NCC and granted permission:</w:t>
      </w:r>
    </w:p>
    <w:p w:rsidR="002D77AB" w:rsidRDefault="00E15D51" w:rsidP="002D77A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16/00940/FUL – 3 Burnside, Mill Close. 2 storey extension</w:t>
      </w:r>
    </w:p>
    <w:p w:rsidR="00E15D51" w:rsidRDefault="00E15D51" w:rsidP="002D77A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16/01473/FUL – Westril House, Long Rigg.  2 storey and single storey extension</w:t>
      </w:r>
    </w:p>
    <w:p w:rsidR="00CD42EF" w:rsidRDefault="00CD42EF" w:rsidP="00A72B62">
      <w:pPr>
        <w:rPr>
          <w:rFonts w:ascii="Arial" w:hAnsi="Arial" w:cs="Arial"/>
          <w:sz w:val="20"/>
          <w:szCs w:val="20"/>
        </w:rPr>
      </w:pPr>
    </w:p>
    <w:p w:rsidR="00B81C52" w:rsidRPr="00C3183A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3F30">
        <w:rPr>
          <w:rFonts w:ascii="Arial" w:hAnsi="Arial" w:cs="Arial"/>
          <w:sz w:val="20"/>
          <w:szCs w:val="20"/>
        </w:rPr>
        <w:t>5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3F30">
        <w:rPr>
          <w:rFonts w:ascii="Arial" w:hAnsi="Arial" w:cs="Arial"/>
          <w:sz w:val="20"/>
          <w:szCs w:val="20"/>
        </w:rPr>
        <w:t>6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81C52" w:rsidRDefault="007F4386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Newsletter</w:t>
      </w:r>
    </w:p>
    <w:p w:rsidR="007F4386" w:rsidRDefault="007F4386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Closure of bridge in Hexham</w:t>
      </w:r>
    </w:p>
    <w:p w:rsidR="00830E96" w:rsidRDefault="00830E96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3F30">
        <w:rPr>
          <w:rFonts w:ascii="Arial" w:hAnsi="Arial" w:cs="Arial"/>
          <w:sz w:val="20"/>
          <w:szCs w:val="20"/>
        </w:rPr>
        <w:t>7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 w:rsidR="007F4386">
        <w:rPr>
          <w:rFonts w:ascii="Arial" w:hAnsi="Arial" w:cs="Arial"/>
          <w:sz w:val="20"/>
          <w:szCs w:val="20"/>
        </w:rPr>
        <w:t>12</w:t>
      </w:r>
      <w:r w:rsidR="007F4386" w:rsidRPr="007F4386">
        <w:rPr>
          <w:rFonts w:ascii="Arial" w:hAnsi="Arial" w:cs="Arial"/>
          <w:sz w:val="20"/>
          <w:szCs w:val="20"/>
          <w:vertAlign w:val="superscript"/>
        </w:rPr>
        <w:t>th</w:t>
      </w:r>
      <w:r w:rsidR="007F4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September 201</w:t>
      </w:r>
      <w:r w:rsidR="00830E96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.</w:t>
      </w:r>
    </w:p>
    <w:p w:rsidR="00593B84" w:rsidRDefault="00593B84" w:rsidP="00B81C52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B53F30" w:rsidRPr="00AB09B1" w:rsidRDefault="00B53F30" w:rsidP="00B81C52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7F4386">
        <w:rPr>
          <w:rFonts w:ascii="Arial" w:hAnsi="Arial" w:cs="Arial"/>
          <w:i/>
          <w:sz w:val="18"/>
          <w:szCs w:val="18"/>
        </w:rPr>
        <w:t>May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830E96" w:rsidRDefault="00A952CC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 B Young – covenant release </w:t>
      </w:r>
    </w:p>
    <w:p w:rsidR="00830E96" w:rsidRDefault="008B3B37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D Henderson – damage to Millfield Road/Marchburn Lane by large construction lorries</w:t>
      </w:r>
    </w:p>
    <w:sectPr w:rsidR="00830E96" w:rsidSect="00337A4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DF" w:rsidRDefault="005F1CDF" w:rsidP="00593B84">
      <w:r>
        <w:separator/>
      </w:r>
    </w:p>
  </w:endnote>
  <w:endnote w:type="continuationSeparator" w:id="0">
    <w:p w:rsidR="005F1CDF" w:rsidRDefault="005F1CDF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030623" w:rsidRDefault="0066358F">
        <w:pPr>
          <w:pStyle w:val="Footer"/>
          <w:jc w:val="center"/>
        </w:pPr>
        <w:fldSimple w:instr=" PAGE   \* MERGEFORMAT ">
          <w:r w:rsidR="00FD21EE">
            <w:rPr>
              <w:noProof/>
            </w:rPr>
            <w:t>1</w:t>
          </w:r>
        </w:fldSimple>
      </w:p>
    </w:sdtContent>
  </w:sdt>
  <w:p w:rsidR="00030623" w:rsidRDefault="0003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DF" w:rsidRDefault="005F1CDF" w:rsidP="00593B84">
      <w:r>
        <w:separator/>
      </w:r>
    </w:p>
  </w:footnote>
  <w:footnote w:type="continuationSeparator" w:id="0">
    <w:p w:rsidR="005F1CDF" w:rsidRDefault="005F1CDF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F2ADA"/>
    <w:multiLevelType w:val="hybridMultilevel"/>
    <w:tmpl w:val="7C2C0186"/>
    <w:lvl w:ilvl="0" w:tplc="062C0A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71315"/>
    <w:multiLevelType w:val="hybridMultilevel"/>
    <w:tmpl w:val="A21CB6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43F16"/>
    <w:multiLevelType w:val="hybridMultilevel"/>
    <w:tmpl w:val="A768BAD2"/>
    <w:lvl w:ilvl="0" w:tplc="7C5EC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21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9"/>
  </w:num>
  <w:num w:numId="13">
    <w:abstractNumId w:val="5"/>
  </w:num>
  <w:num w:numId="14">
    <w:abstractNumId w:val="7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5967"/>
    <w:rsid w:val="00030623"/>
    <w:rsid w:val="00031994"/>
    <w:rsid w:val="00032F27"/>
    <w:rsid w:val="00045F26"/>
    <w:rsid w:val="00054B9E"/>
    <w:rsid w:val="000A4978"/>
    <w:rsid w:val="000A4A65"/>
    <w:rsid w:val="000B7180"/>
    <w:rsid w:val="000C0422"/>
    <w:rsid w:val="000C24B0"/>
    <w:rsid w:val="000C7796"/>
    <w:rsid w:val="000D0419"/>
    <w:rsid w:val="000F6661"/>
    <w:rsid w:val="00107AB8"/>
    <w:rsid w:val="00116817"/>
    <w:rsid w:val="00142E25"/>
    <w:rsid w:val="0016433F"/>
    <w:rsid w:val="00192C10"/>
    <w:rsid w:val="001E3E3E"/>
    <w:rsid w:val="001F1A9F"/>
    <w:rsid w:val="001F51EC"/>
    <w:rsid w:val="00214F37"/>
    <w:rsid w:val="0021566B"/>
    <w:rsid w:val="0023629E"/>
    <w:rsid w:val="00244AF1"/>
    <w:rsid w:val="0025414E"/>
    <w:rsid w:val="00267D40"/>
    <w:rsid w:val="00273E68"/>
    <w:rsid w:val="00275DEF"/>
    <w:rsid w:val="00280E08"/>
    <w:rsid w:val="00295534"/>
    <w:rsid w:val="00295B5D"/>
    <w:rsid w:val="002A68E6"/>
    <w:rsid w:val="002B5F41"/>
    <w:rsid w:val="002C14E8"/>
    <w:rsid w:val="002C68FF"/>
    <w:rsid w:val="002D0DE7"/>
    <w:rsid w:val="002D1C48"/>
    <w:rsid w:val="002D2C50"/>
    <w:rsid w:val="002D77AB"/>
    <w:rsid w:val="002E1291"/>
    <w:rsid w:val="00306301"/>
    <w:rsid w:val="00310CC1"/>
    <w:rsid w:val="00314E43"/>
    <w:rsid w:val="00337A4C"/>
    <w:rsid w:val="00354F38"/>
    <w:rsid w:val="003642F1"/>
    <w:rsid w:val="00374019"/>
    <w:rsid w:val="00376D64"/>
    <w:rsid w:val="003903A9"/>
    <w:rsid w:val="00392143"/>
    <w:rsid w:val="003959D3"/>
    <w:rsid w:val="003A1C9F"/>
    <w:rsid w:val="003A277A"/>
    <w:rsid w:val="003A6A48"/>
    <w:rsid w:val="003B50B3"/>
    <w:rsid w:val="003D013A"/>
    <w:rsid w:val="003D334C"/>
    <w:rsid w:val="004120EF"/>
    <w:rsid w:val="00412C12"/>
    <w:rsid w:val="004376BF"/>
    <w:rsid w:val="00450F4D"/>
    <w:rsid w:val="00462027"/>
    <w:rsid w:val="00466935"/>
    <w:rsid w:val="00466FB6"/>
    <w:rsid w:val="004A3275"/>
    <w:rsid w:val="004C290F"/>
    <w:rsid w:val="004E5FBB"/>
    <w:rsid w:val="004E7120"/>
    <w:rsid w:val="004F28F4"/>
    <w:rsid w:val="004F2F02"/>
    <w:rsid w:val="004F4C14"/>
    <w:rsid w:val="00502C40"/>
    <w:rsid w:val="00507852"/>
    <w:rsid w:val="00517E01"/>
    <w:rsid w:val="0057335B"/>
    <w:rsid w:val="00574112"/>
    <w:rsid w:val="00583DDF"/>
    <w:rsid w:val="00593B84"/>
    <w:rsid w:val="005C2CB0"/>
    <w:rsid w:val="005C5691"/>
    <w:rsid w:val="005D04ED"/>
    <w:rsid w:val="005F0330"/>
    <w:rsid w:val="005F1CDF"/>
    <w:rsid w:val="005F4486"/>
    <w:rsid w:val="0060061B"/>
    <w:rsid w:val="00605170"/>
    <w:rsid w:val="00615524"/>
    <w:rsid w:val="0062008C"/>
    <w:rsid w:val="00623B5E"/>
    <w:rsid w:val="00623E06"/>
    <w:rsid w:val="00631626"/>
    <w:rsid w:val="0064632D"/>
    <w:rsid w:val="00657DAC"/>
    <w:rsid w:val="0066358F"/>
    <w:rsid w:val="00667679"/>
    <w:rsid w:val="006817B1"/>
    <w:rsid w:val="0069058B"/>
    <w:rsid w:val="006A3327"/>
    <w:rsid w:val="006A5DAC"/>
    <w:rsid w:val="006B13E4"/>
    <w:rsid w:val="006C4454"/>
    <w:rsid w:val="006D14BF"/>
    <w:rsid w:val="006D7D87"/>
    <w:rsid w:val="00700A61"/>
    <w:rsid w:val="0072361E"/>
    <w:rsid w:val="00740201"/>
    <w:rsid w:val="007465BB"/>
    <w:rsid w:val="00750083"/>
    <w:rsid w:val="00751724"/>
    <w:rsid w:val="0075397C"/>
    <w:rsid w:val="00760D95"/>
    <w:rsid w:val="0076304D"/>
    <w:rsid w:val="0077459C"/>
    <w:rsid w:val="00783C85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F07A7"/>
    <w:rsid w:val="007F1646"/>
    <w:rsid w:val="007F4386"/>
    <w:rsid w:val="007F7A51"/>
    <w:rsid w:val="00811300"/>
    <w:rsid w:val="00816B87"/>
    <w:rsid w:val="00817AE2"/>
    <w:rsid w:val="00830E96"/>
    <w:rsid w:val="0083649F"/>
    <w:rsid w:val="008535D4"/>
    <w:rsid w:val="008875B3"/>
    <w:rsid w:val="008B3B37"/>
    <w:rsid w:val="008C56D7"/>
    <w:rsid w:val="008C62CB"/>
    <w:rsid w:val="008D5F6F"/>
    <w:rsid w:val="00903D52"/>
    <w:rsid w:val="00907595"/>
    <w:rsid w:val="00910A25"/>
    <w:rsid w:val="00935521"/>
    <w:rsid w:val="00946517"/>
    <w:rsid w:val="00973B53"/>
    <w:rsid w:val="00973B7E"/>
    <w:rsid w:val="009D4335"/>
    <w:rsid w:val="009D5760"/>
    <w:rsid w:val="009D5970"/>
    <w:rsid w:val="009E0892"/>
    <w:rsid w:val="009E436E"/>
    <w:rsid w:val="009F5809"/>
    <w:rsid w:val="00A045FA"/>
    <w:rsid w:val="00A361E8"/>
    <w:rsid w:val="00A36A4A"/>
    <w:rsid w:val="00A54753"/>
    <w:rsid w:val="00A55B9E"/>
    <w:rsid w:val="00A72B62"/>
    <w:rsid w:val="00A76882"/>
    <w:rsid w:val="00A952CC"/>
    <w:rsid w:val="00AA263D"/>
    <w:rsid w:val="00AA5632"/>
    <w:rsid w:val="00AB09B1"/>
    <w:rsid w:val="00AB1891"/>
    <w:rsid w:val="00AB589E"/>
    <w:rsid w:val="00AC27A0"/>
    <w:rsid w:val="00AC7E5A"/>
    <w:rsid w:val="00AD0067"/>
    <w:rsid w:val="00AD4212"/>
    <w:rsid w:val="00AE4AFF"/>
    <w:rsid w:val="00B04537"/>
    <w:rsid w:val="00B114AC"/>
    <w:rsid w:val="00B23C46"/>
    <w:rsid w:val="00B3383B"/>
    <w:rsid w:val="00B53F30"/>
    <w:rsid w:val="00B72943"/>
    <w:rsid w:val="00B81C52"/>
    <w:rsid w:val="00B825A7"/>
    <w:rsid w:val="00B83426"/>
    <w:rsid w:val="00BA58CD"/>
    <w:rsid w:val="00BA75B1"/>
    <w:rsid w:val="00BB00B8"/>
    <w:rsid w:val="00BD155E"/>
    <w:rsid w:val="00BE724E"/>
    <w:rsid w:val="00BF6A4E"/>
    <w:rsid w:val="00BF6FE6"/>
    <w:rsid w:val="00C06594"/>
    <w:rsid w:val="00C1104E"/>
    <w:rsid w:val="00C311AB"/>
    <w:rsid w:val="00C3183A"/>
    <w:rsid w:val="00C47C64"/>
    <w:rsid w:val="00C52893"/>
    <w:rsid w:val="00C62B07"/>
    <w:rsid w:val="00C72EF1"/>
    <w:rsid w:val="00C74258"/>
    <w:rsid w:val="00C75261"/>
    <w:rsid w:val="00CA532D"/>
    <w:rsid w:val="00CC2EDB"/>
    <w:rsid w:val="00CD42EF"/>
    <w:rsid w:val="00CE0225"/>
    <w:rsid w:val="00CE15DF"/>
    <w:rsid w:val="00CE7041"/>
    <w:rsid w:val="00CF0D81"/>
    <w:rsid w:val="00CF6B3D"/>
    <w:rsid w:val="00CF7A95"/>
    <w:rsid w:val="00D16E96"/>
    <w:rsid w:val="00D363BB"/>
    <w:rsid w:val="00D5400A"/>
    <w:rsid w:val="00D76F02"/>
    <w:rsid w:val="00D902F8"/>
    <w:rsid w:val="00DA0DEF"/>
    <w:rsid w:val="00DD1423"/>
    <w:rsid w:val="00E07FE6"/>
    <w:rsid w:val="00E15D51"/>
    <w:rsid w:val="00E35D81"/>
    <w:rsid w:val="00E40427"/>
    <w:rsid w:val="00E466F9"/>
    <w:rsid w:val="00E77D88"/>
    <w:rsid w:val="00EB02E2"/>
    <w:rsid w:val="00EC45B6"/>
    <w:rsid w:val="00EE0E4D"/>
    <w:rsid w:val="00EE2B7B"/>
    <w:rsid w:val="00EF4E98"/>
    <w:rsid w:val="00F60AB9"/>
    <w:rsid w:val="00F73E54"/>
    <w:rsid w:val="00F7758B"/>
    <w:rsid w:val="00F82AC6"/>
    <w:rsid w:val="00FA4C35"/>
    <w:rsid w:val="00FB7714"/>
    <w:rsid w:val="00FC2A0B"/>
    <w:rsid w:val="00FD1778"/>
    <w:rsid w:val="00FD21EE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4</cp:revision>
  <cp:lastPrinted>2016-06-27T14:04:00Z</cp:lastPrinted>
  <dcterms:created xsi:type="dcterms:W3CDTF">2016-06-28T13:58:00Z</dcterms:created>
  <dcterms:modified xsi:type="dcterms:W3CDTF">2016-06-30T12:10:00Z</dcterms:modified>
</cp:coreProperties>
</file>