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99" w:rsidRPr="00563199" w:rsidRDefault="00563199">
      <w:pPr>
        <w:rPr>
          <w:rFonts w:ascii="Arial" w:hAnsi="Arial" w:cs="Arial"/>
          <w:b/>
          <w:sz w:val="24"/>
          <w:szCs w:val="24"/>
        </w:rPr>
      </w:pPr>
      <w:r w:rsidRPr="00563199">
        <w:rPr>
          <w:rFonts w:ascii="Arial" w:hAnsi="Arial" w:cs="Arial"/>
          <w:b/>
          <w:sz w:val="24"/>
          <w:szCs w:val="24"/>
        </w:rPr>
        <w:t>Broomhaugh &amp; Riding Parish Council</w:t>
      </w:r>
    </w:p>
    <w:p w:rsidR="001E47D0" w:rsidRDefault="001E47D0">
      <w:pPr>
        <w:rPr>
          <w:rFonts w:ascii="Arial" w:hAnsi="Arial" w:cs="Arial"/>
          <w:sz w:val="20"/>
          <w:szCs w:val="20"/>
        </w:rPr>
      </w:pPr>
      <w:r>
        <w:rPr>
          <w:rFonts w:ascii="Arial" w:hAnsi="Arial" w:cs="Arial"/>
          <w:sz w:val="20"/>
          <w:szCs w:val="20"/>
        </w:rPr>
        <w:t>Response to Hadrian Learning Trust consultation</w:t>
      </w:r>
    </w:p>
    <w:p w:rsidR="001E47D0" w:rsidRDefault="001E47D0">
      <w:pPr>
        <w:rPr>
          <w:rFonts w:ascii="Arial" w:hAnsi="Arial" w:cs="Arial"/>
          <w:sz w:val="20"/>
          <w:szCs w:val="20"/>
        </w:rPr>
      </w:pPr>
    </w:p>
    <w:p w:rsidR="001E47D0" w:rsidRDefault="001E47D0">
      <w:pPr>
        <w:rPr>
          <w:rFonts w:ascii="Arial" w:hAnsi="Arial" w:cs="Arial"/>
          <w:sz w:val="20"/>
          <w:szCs w:val="20"/>
        </w:rPr>
      </w:pPr>
    </w:p>
    <w:p w:rsidR="00722A0E" w:rsidRPr="000658D1" w:rsidRDefault="00722A0E">
      <w:pPr>
        <w:rPr>
          <w:rFonts w:ascii="Arial" w:hAnsi="Arial" w:cs="Arial"/>
          <w:sz w:val="20"/>
          <w:szCs w:val="20"/>
        </w:rPr>
      </w:pPr>
      <w:r w:rsidRPr="000658D1">
        <w:rPr>
          <w:rFonts w:ascii="Arial" w:hAnsi="Arial" w:cs="Arial"/>
          <w:sz w:val="20"/>
          <w:szCs w:val="20"/>
        </w:rPr>
        <w:t>1-3 Identity questions – Name, postcode, representing</w:t>
      </w:r>
    </w:p>
    <w:p w:rsidR="00722A0E" w:rsidRPr="000658D1" w:rsidRDefault="00722A0E">
      <w:pPr>
        <w:rPr>
          <w:rFonts w:ascii="Arial" w:hAnsi="Arial" w:cs="Arial"/>
          <w:sz w:val="20"/>
          <w:szCs w:val="20"/>
        </w:rPr>
      </w:pPr>
    </w:p>
    <w:p w:rsidR="00722A0E" w:rsidRPr="000658D1" w:rsidRDefault="00722A0E">
      <w:pPr>
        <w:rPr>
          <w:rFonts w:ascii="Arial" w:hAnsi="Arial" w:cs="Arial"/>
          <w:sz w:val="20"/>
          <w:szCs w:val="20"/>
        </w:rPr>
      </w:pPr>
    </w:p>
    <w:p w:rsidR="004064D8" w:rsidRPr="000658D1" w:rsidRDefault="00722A0E">
      <w:pPr>
        <w:rPr>
          <w:rFonts w:ascii="Arial" w:hAnsi="Arial" w:cs="Arial"/>
          <w:sz w:val="20"/>
          <w:szCs w:val="20"/>
        </w:rPr>
      </w:pPr>
      <w:r w:rsidRPr="000658D1">
        <w:rPr>
          <w:rFonts w:ascii="Arial" w:hAnsi="Arial" w:cs="Arial"/>
          <w:sz w:val="20"/>
          <w:szCs w:val="20"/>
        </w:rPr>
        <w:t>4.</w:t>
      </w:r>
      <w:r w:rsidRPr="000658D1">
        <w:rPr>
          <w:rFonts w:ascii="Arial" w:hAnsi="Arial" w:cs="Arial"/>
          <w:sz w:val="20"/>
          <w:szCs w:val="20"/>
        </w:rPr>
        <w:tab/>
      </w:r>
      <w:r w:rsidR="002A14E2">
        <w:rPr>
          <w:rFonts w:ascii="Arial" w:hAnsi="Arial" w:cs="Arial"/>
          <w:sz w:val="20"/>
          <w:szCs w:val="20"/>
        </w:rPr>
        <w:t xml:space="preserve">Proposal 1: </w:t>
      </w:r>
      <w:r w:rsidRPr="000658D1">
        <w:rPr>
          <w:rFonts w:ascii="Arial" w:hAnsi="Arial" w:cs="Arial"/>
          <w:sz w:val="20"/>
          <w:szCs w:val="20"/>
        </w:rPr>
        <w:t xml:space="preserve">Do you agree that Hexham Middle School and Queen Elizabeth High School </w:t>
      </w:r>
      <w:r w:rsidR="002A14E2">
        <w:rPr>
          <w:rFonts w:ascii="Arial" w:hAnsi="Arial" w:cs="Arial"/>
          <w:sz w:val="20"/>
          <w:szCs w:val="20"/>
        </w:rPr>
        <w:tab/>
      </w:r>
      <w:r w:rsidRPr="000658D1">
        <w:rPr>
          <w:rFonts w:ascii="Arial" w:hAnsi="Arial" w:cs="Arial"/>
          <w:sz w:val="20"/>
          <w:szCs w:val="20"/>
        </w:rPr>
        <w:t>should be</w:t>
      </w:r>
      <w:r w:rsidR="002A14E2">
        <w:rPr>
          <w:rFonts w:ascii="Arial" w:hAnsi="Arial" w:cs="Arial"/>
          <w:sz w:val="20"/>
          <w:szCs w:val="20"/>
        </w:rPr>
        <w:t xml:space="preserve"> </w:t>
      </w:r>
      <w:r w:rsidRPr="000658D1">
        <w:rPr>
          <w:rFonts w:ascii="Arial" w:hAnsi="Arial" w:cs="Arial"/>
          <w:sz w:val="20"/>
          <w:szCs w:val="20"/>
        </w:rPr>
        <w:t>amalgamated and expand to create an 11-18 secondary school</w:t>
      </w:r>
      <w:r w:rsidR="001D13DD">
        <w:rPr>
          <w:rFonts w:ascii="Arial" w:hAnsi="Arial" w:cs="Arial"/>
          <w:sz w:val="20"/>
          <w:szCs w:val="20"/>
        </w:rPr>
        <w:t>?</w:t>
      </w:r>
    </w:p>
    <w:p w:rsidR="00722A0E" w:rsidRPr="000658D1" w:rsidRDefault="00722A0E">
      <w:pPr>
        <w:rPr>
          <w:rFonts w:ascii="Arial" w:hAnsi="Arial" w:cs="Arial"/>
          <w:sz w:val="20"/>
          <w:szCs w:val="20"/>
        </w:rPr>
      </w:pPr>
    </w:p>
    <w:p w:rsidR="00722A0E" w:rsidRPr="00563199" w:rsidRDefault="00722A0E" w:rsidP="00722A0E">
      <w:pPr>
        <w:rPr>
          <w:rFonts w:ascii="Arial" w:hAnsi="Arial" w:cs="Arial"/>
          <w:b/>
          <w:sz w:val="20"/>
          <w:szCs w:val="20"/>
        </w:rPr>
      </w:pPr>
      <w:r w:rsidRPr="000658D1">
        <w:rPr>
          <w:rFonts w:ascii="Arial" w:hAnsi="Arial" w:cs="Arial"/>
          <w:sz w:val="20"/>
          <w:szCs w:val="20"/>
        </w:rPr>
        <w:tab/>
      </w:r>
      <w:r w:rsidRPr="00563199">
        <w:rPr>
          <w:rFonts w:ascii="Arial" w:hAnsi="Arial" w:cs="Arial"/>
          <w:b/>
          <w:sz w:val="20"/>
          <w:szCs w:val="20"/>
        </w:rPr>
        <w:t>NO</w:t>
      </w:r>
    </w:p>
    <w:p w:rsidR="00722A0E" w:rsidRPr="000658D1" w:rsidRDefault="00722A0E" w:rsidP="00722A0E">
      <w:pPr>
        <w:rPr>
          <w:rFonts w:ascii="Arial" w:hAnsi="Arial" w:cs="Arial"/>
          <w:sz w:val="20"/>
          <w:szCs w:val="20"/>
        </w:rPr>
      </w:pPr>
    </w:p>
    <w:p w:rsidR="00722A0E" w:rsidRPr="000658D1" w:rsidRDefault="00722A0E" w:rsidP="00722A0E">
      <w:pPr>
        <w:rPr>
          <w:rFonts w:ascii="Arial" w:hAnsi="Arial" w:cs="Arial"/>
          <w:sz w:val="20"/>
          <w:szCs w:val="20"/>
        </w:rPr>
      </w:pPr>
      <w:r w:rsidRPr="000658D1">
        <w:rPr>
          <w:rFonts w:ascii="Arial" w:hAnsi="Arial" w:cs="Arial"/>
          <w:sz w:val="20"/>
          <w:szCs w:val="20"/>
        </w:rPr>
        <w:t xml:space="preserve">5. </w:t>
      </w:r>
      <w:r w:rsidRPr="000658D1">
        <w:rPr>
          <w:rFonts w:ascii="Arial" w:hAnsi="Arial" w:cs="Arial"/>
          <w:sz w:val="20"/>
          <w:szCs w:val="20"/>
        </w:rPr>
        <w:tab/>
        <w:t>Give reasons</w:t>
      </w:r>
    </w:p>
    <w:p w:rsidR="00722A0E" w:rsidRPr="000658D1" w:rsidRDefault="00722A0E" w:rsidP="00722A0E">
      <w:pPr>
        <w:rPr>
          <w:rFonts w:ascii="Arial" w:hAnsi="Arial" w:cs="Arial"/>
          <w:sz w:val="20"/>
          <w:szCs w:val="20"/>
        </w:rPr>
      </w:pPr>
    </w:p>
    <w:p w:rsidR="00392EED" w:rsidRDefault="00722A0E" w:rsidP="00047F3C">
      <w:pPr>
        <w:rPr>
          <w:rStyle w:val="textexposedshow"/>
          <w:rFonts w:ascii="Arial" w:hAnsi="Arial" w:cs="Arial"/>
          <w:color w:val="1D2129"/>
          <w:sz w:val="20"/>
          <w:szCs w:val="20"/>
        </w:rPr>
      </w:pPr>
      <w:r w:rsidRPr="000658D1">
        <w:rPr>
          <w:rFonts w:ascii="Arial" w:hAnsi="Arial" w:cs="Arial"/>
          <w:sz w:val="20"/>
          <w:szCs w:val="20"/>
        </w:rPr>
        <w:tab/>
        <w:t xml:space="preserve">This proposal appears to have very little regard for the Hexham Partnership of schools.  </w:t>
      </w:r>
      <w:r w:rsidR="000658D1">
        <w:rPr>
          <w:rFonts w:ascii="Arial" w:hAnsi="Arial" w:cs="Arial"/>
          <w:sz w:val="20"/>
          <w:szCs w:val="20"/>
        </w:rPr>
        <w:t xml:space="preserve">Our </w:t>
      </w:r>
      <w:r w:rsidR="00392EED">
        <w:rPr>
          <w:rFonts w:ascii="Arial" w:hAnsi="Arial" w:cs="Arial"/>
          <w:sz w:val="20"/>
          <w:szCs w:val="20"/>
        </w:rPr>
        <w:tab/>
      </w:r>
      <w:r w:rsidR="000658D1">
        <w:rPr>
          <w:rFonts w:ascii="Arial" w:hAnsi="Arial" w:cs="Arial"/>
          <w:sz w:val="20"/>
          <w:szCs w:val="20"/>
        </w:rPr>
        <w:t xml:space="preserve">understanding is that these schools do not support the changes. Government </w:t>
      </w:r>
      <w:r w:rsidR="00047F3C">
        <w:rPr>
          <w:rFonts w:ascii="Arial" w:hAnsi="Arial" w:cs="Arial"/>
          <w:sz w:val="20"/>
          <w:szCs w:val="20"/>
        </w:rPr>
        <w:t xml:space="preserve">guidance </w:t>
      </w:r>
      <w:r w:rsidR="002D757C">
        <w:rPr>
          <w:rFonts w:ascii="Arial" w:hAnsi="Arial" w:cs="Arial"/>
          <w:sz w:val="20"/>
          <w:szCs w:val="20"/>
        </w:rPr>
        <w:t xml:space="preserve">to </w:t>
      </w:r>
      <w:r w:rsidR="002D757C">
        <w:rPr>
          <w:rFonts w:ascii="Arial" w:hAnsi="Arial" w:cs="Arial"/>
          <w:sz w:val="20"/>
          <w:szCs w:val="20"/>
        </w:rPr>
        <w:tab/>
        <w:t xml:space="preserve">academies </w:t>
      </w:r>
      <w:r w:rsidR="00047F3C">
        <w:rPr>
          <w:rFonts w:ascii="Arial" w:hAnsi="Arial" w:cs="Arial"/>
          <w:sz w:val="20"/>
          <w:szCs w:val="20"/>
        </w:rPr>
        <w:t>states</w:t>
      </w:r>
      <w:r w:rsidR="002D757C">
        <w:rPr>
          <w:rFonts w:ascii="Arial" w:hAnsi="Arial" w:cs="Arial"/>
          <w:sz w:val="20"/>
          <w:szCs w:val="20"/>
        </w:rPr>
        <w:t xml:space="preserve"> </w:t>
      </w:r>
      <w:r w:rsidR="000658D1" w:rsidRPr="00326264">
        <w:rPr>
          <w:rFonts w:ascii="Arial" w:hAnsi="Arial" w:cs="Arial"/>
          <w:color w:val="1D2129"/>
          <w:sz w:val="20"/>
          <w:szCs w:val="20"/>
        </w:rPr>
        <w:t xml:space="preserve">“Where local provision is organised in three tiers and the aim is to move to </w:t>
      </w:r>
      <w:r w:rsidR="002D757C">
        <w:rPr>
          <w:rFonts w:ascii="Arial" w:hAnsi="Arial" w:cs="Arial"/>
          <w:color w:val="1D2129"/>
          <w:sz w:val="20"/>
          <w:szCs w:val="20"/>
        </w:rPr>
        <w:tab/>
      </w:r>
      <w:r w:rsidR="000658D1" w:rsidRPr="00326264">
        <w:rPr>
          <w:rFonts w:ascii="Arial" w:hAnsi="Arial" w:cs="Arial"/>
          <w:color w:val="1D2129"/>
          <w:sz w:val="20"/>
          <w:szCs w:val="20"/>
        </w:rPr>
        <w:t>two tier age range,</w:t>
      </w:r>
      <w:r w:rsidR="002D757C">
        <w:rPr>
          <w:rFonts w:ascii="Arial" w:hAnsi="Arial" w:cs="Arial"/>
          <w:color w:val="1D2129"/>
          <w:sz w:val="20"/>
          <w:szCs w:val="20"/>
        </w:rPr>
        <w:t xml:space="preserve"> </w:t>
      </w:r>
      <w:r w:rsidR="000658D1" w:rsidRPr="00326264">
        <w:rPr>
          <w:rFonts w:ascii="Arial" w:hAnsi="Arial" w:cs="Arial"/>
          <w:color w:val="1D2129"/>
          <w:sz w:val="20"/>
          <w:szCs w:val="20"/>
        </w:rPr>
        <w:t xml:space="preserve">the department expects schools to work together to ensure an appropriate </w:t>
      </w:r>
      <w:r w:rsidR="002D757C">
        <w:rPr>
          <w:rFonts w:ascii="Arial" w:hAnsi="Arial" w:cs="Arial"/>
          <w:color w:val="1D2129"/>
          <w:sz w:val="20"/>
          <w:szCs w:val="20"/>
        </w:rPr>
        <w:tab/>
      </w:r>
      <w:r w:rsidR="000658D1" w:rsidRPr="00326264">
        <w:rPr>
          <w:rFonts w:ascii="Arial" w:hAnsi="Arial" w:cs="Arial"/>
          <w:color w:val="1D2129"/>
          <w:sz w:val="20"/>
          <w:szCs w:val="20"/>
        </w:rPr>
        <w:t>co-ordinated implementat</w:t>
      </w:r>
      <w:r w:rsidR="000658D1" w:rsidRPr="00326264">
        <w:rPr>
          <w:rStyle w:val="textexposedshow"/>
          <w:rFonts w:ascii="Arial" w:hAnsi="Arial" w:cs="Arial"/>
          <w:color w:val="1D2129"/>
          <w:sz w:val="20"/>
          <w:szCs w:val="20"/>
        </w:rPr>
        <w:t>ion, and will only approve any individual proposal in that context.”</w:t>
      </w:r>
      <w:r w:rsidR="00392EED">
        <w:rPr>
          <w:rStyle w:val="textexposedshow"/>
          <w:rFonts w:ascii="Arial" w:hAnsi="Arial" w:cs="Arial"/>
          <w:color w:val="1D2129"/>
          <w:sz w:val="20"/>
          <w:szCs w:val="20"/>
        </w:rPr>
        <w:t xml:space="preserve">  </w:t>
      </w:r>
    </w:p>
    <w:p w:rsidR="00392EED" w:rsidRDefault="00392EED" w:rsidP="00047F3C">
      <w:pPr>
        <w:rPr>
          <w:rStyle w:val="textexposedshow"/>
          <w:rFonts w:ascii="Arial" w:hAnsi="Arial" w:cs="Arial"/>
          <w:color w:val="1D2129"/>
          <w:sz w:val="20"/>
          <w:szCs w:val="20"/>
        </w:rPr>
      </w:pPr>
    </w:p>
    <w:p w:rsidR="000658D1" w:rsidRDefault="00392EED" w:rsidP="00047F3C">
      <w:pPr>
        <w:rPr>
          <w:rStyle w:val="textexposedshow"/>
          <w:rFonts w:ascii="Arial" w:hAnsi="Arial" w:cs="Arial"/>
          <w:color w:val="1D2129"/>
          <w:sz w:val="20"/>
          <w:szCs w:val="20"/>
        </w:rPr>
      </w:pPr>
      <w:r>
        <w:rPr>
          <w:rStyle w:val="textexposedshow"/>
          <w:rFonts w:ascii="Arial" w:hAnsi="Arial" w:cs="Arial"/>
          <w:color w:val="1D2129"/>
          <w:sz w:val="20"/>
          <w:szCs w:val="20"/>
        </w:rPr>
        <w:tab/>
        <w:t>This does not appear to be being adhered to.</w:t>
      </w:r>
    </w:p>
    <w:p w:rsidR="00880152" w:rsidRDefault="00880152" w:rsidP="00047F3C">
      <w:pPr>
        <w:rPr>
          <w:rStyle w:val="textexposedshow"/>
          <w:rFonts w:ascii="Arial" w:hAnsi="Arial" w:cs="Arial"/>
          <w:color w:val="1D2129"/>
          <w:sz w:val="20"/>
          <w:szCs w:val="20"/>
        </w:rPr>
      </w:pPr>
    </w:p>
    <w:p w:rsidR="004374D5" w:rsidRDefault="00392EED" w:rsidP="00047F3C">
      <w:pPr>
        <w:rPr>
          <w:rStyle w:val="textexposedshow"/>
          <w:rFonts w:ascii="Arial" w:hAnsi="Arial" w:cs="Arial"/>
          <w:color w:val="1D2129"/>
          <w:sz w:val="20"/>
          <w:szCs w:val="20"/>
        </w:rPr>
      </w:pPr>
      <w:r>
        <w:rPr>
          <w:rStyle w:val="textexposedshow"/>
          <w:rFonts w:ascii="Arial" w:hAnsi="Arial" w:cs="Arial"/>
          <w:color w:val="1D2129"/>
          <w:sz w:val="20"/>
          <w:szCs w:val="20"/>
        </w:rPr>
        <w:tab/>
        <w:t>Further, in response to your</w:t>
      </w:r>
      <w:r w:rsidR="004374D5">
        <w:rPr>
          <w:rStyle w:val="textexposedshow"/>
          <w:rFonts w:ascii="Arial" w:hAnsi="Arial" w:cs="Arial"/>
          <w:color w:val="1D2129"/>
          <w:sz w:val="20"/>
          <w:szCs w:val="20"/>
        </w:rPr>
        <w:t xml:space="preserve"> three stated reasons for change:</w:t>
      </w:r>
    </w:p>
    <w:p w:rsidR="004374D5" w:rsidRDefault="004374D5" w:rsidP="00047F3C">
      <w:pPr>
        <w:rPr>
          <w:rStyle w:val="textexposedshow"/>
          <w:rFonts w:ascii="Arial" w:hAnsi="Arial" w:cs="Arial"/>
          <w:color w:val="1D2129"/>
          <w:sz w:val="20"/>
          <w:szCs w:val="20"/>
        </w:rPr>
      </w:pPr>
    </w:p>
    <w:p w:rsidR="004374D5" w:rsidRPr="004374D5" w:rsidRDefault="004374D5" w:rsidP="004374D5">
      <w:pPr>
        <w:pStyle w:val="ListParagraph"/>
        <w:numPr>
          <w:ilvl w:val="0"/>
          <w:numId w:val="3"/>
        </w:numPr>
        <w:rPr>
          <w:rStyle w:val="textexposedshow"/>
          <w:rFonts w:ascii="Arial" w:hAnsi="Arial" w:cs="Arial"/>
          <w:color w:val="1D2129"/>
          <w:sz w:val="20"/>
          <w:szCs w:val="20"/>
        </w:rPr>
      </w:pPr>
      <w:r>
        <w:rPr>
          <w:rStyle w:val="textexposedshow"/>
          <w:rFonts w:ascii="Arial" w:hAnsi="Arial" w:cs="Arial"/>
          <w:color w:val="1D2129"/>
          <w:sz w:val="20"/>
          <w:szCs w:val="20"/>
        </w:rPr>
        <w:t>Improving educational experience and outcomes</w:t>
      </w:r>
    </w:p>
    <w:p w:rsidR="0049292C" w:rsidRDefault="00880152" w:rsidP="00047F3C">
      <w:pPr>
        <w:rPr>
          <w:rFonts w:ascii="Arial" w:hAnsi="Arial" w:cs="Arial"/>
          <w:color w:val="1D2129"/>
          <w:sz w:val="20"/>
          <w:szCs w:val="20"/>
        </w:rPr>
      </w:pPr>
      <w:r>
        <w:rPr>
          <w:rFonts w:ascii="Arial" w:hAnsi="Arial" w:cs="Arial"/>
          <w:color w:val="1D2129"/>
          <w:sz w:val="20"/>
          <w:szCs w:val="20"/>
        </w:rPr>
        <w:tab/>
        <w:t xml:space="preserve">Whilst appreciating that there are very few areas of the country still offering a three-tier </w:t>
      </w:r>
      <w:r w:rsidR="00392EED">
        <w:rPr>
          <w:rFonts w:ascii="Arial" w:hAnsi="Arial" w:cs="Arial"/>
          <w:color w:val="1D2129"/>
          <w:sz w:val="20"/>
          <w:szCs w:val="20"/>
        </w:rPr>
        <w:tab/>
      </w:r>
      <w:r>
        <w:rPr>
          <w:rFonts w:ascii="Arial" w:hAnsi="Arial" w:cs="Arial"/>
          <w:color w:val="1D2129"/>
          <w:sz w:val="20"/>
          <w:szCs w:val="20"/>
        </w:rPr>
        <w:t xml:space="preserve">education model, in rural Northumberland this model has been shown to work successfully </w:t>
      </w:r>
      <w:r w:rsidR="00392EED">
        <w:rPr>
          <w:rFonts w:ascii="Arial" w:hAnsi="Arial" w:cs="Arial"/>
          <w:color w:val="1D2129"/>
          <w:sz w:val="20"/>
          <w:szCs w:val="20"/>
        </w:rPr>
        <w:tab/>
      </w:r>
      <w:r w:rsidR="004374D5">
        <w:rPr>
          <w:rFonts w:ascii="Arial" w:hAnsi="Arial" w:cs="Arial"/>
          <w:color w:val="1D2129"/>
          <w:sz w:val="20"/>
          <w:szCs w:val="20"/>
        </w:rPr>
        <w:t>and the educational out</w:t>
      </w:r>
      <w:r w:rsidR="0049292C">
        <w:rPr>
          <w:rFonts w:ascii="Arial" w:hAnsi="Arial" w:cs="Arial"/>
          <w:color w:val="1D2129"/>
          <w:sz w:val="20"/>
          <w:szCs w:val="20"/>
        </w:rPr>
        <w:t>come</w:t>
      </w:r>
      <w:r w:rsidR="004374D5">
        <w:rPr>
          <w:rFonts w:ascii="Arial" w:hAnsi="Arial" w:cs="Arial"/>
          <w:color w:val="1D2129"/>
          <w:sz w:val="20"/>
          <w:szCs w:val="20"/>
        </w:rPr>
        <w:t xml:space="preserve"> of schools in the </w:t>
      </w:r>
      <w:r>
        <w:rPr>
          <w:rFonts w:ascii="Arial" w:hAnsi="Arial" w:cs="Arial"/>
          <w:color w:val="1D2129"/>
          <w:sz w:val="20"/>
          <w:szCs w:val="20"/>
        </w:rPr>
        <w:t>Hexham Partnership</w:t>
      </w:r>
      <w:r w:rsidR="004374D5">
        <w:rPr>
          <w:rFonts w:ascii="Arial" w:hAnsi="Arial" w:cs="Arial"/>
          <w:color w:val="1D2129"/>
          <w:sz w:val="20"/>
          <w:szCs w:val="20"/>
        </w:rPr>
        <w:t xml:space="preserve"> is excellent.  </w:t>
      </w:r>
      <w:r>
        <w:rPr>
          <w:rFonts w:ascii="Arial" w:hAnsi="Arial" w:cs="Arial"/>
          <w:color w:val="1D2129"/>
          <w:sz w:val="20"/>
          <w:szCs w:val="20"/>
        </w:rPr>
        <w:t xml:space="preserve"> </w:t>
      </w:r>
      <w:r w:rsidR="00392EED">
        <w:rPr>
          <w:rFonts w:ascii="Arial" w:hAnsi="Arial" w:cs="Arial"/>
          <w:color w:val="1D2129"/>
          <w:sz w:val="20"/>
          <w:szCs w:val="20"/>
        </w:rPr>
        <w:t xml:space="preserve">Children in </w:t>
      </w:r>
      <w:r w:rsidR="00392EED">
        <w:rPr>
          <w:rFonts w:ascii="Arial" w:hAnsi="Arial" w:cs="Arial"/>
          <w:color w:val="1D2129"/>
          <w:sz w:val="20"/>
          <w:szCs w:val="20"/>
        </w:rPr>
        <w:tab/>
        <w:t>Years 5 &amp; 6, being taught by subject specialists, appear</w:t>
      </w:r>
      <w:r w:rsidR="00CE51B5">
        <w:rPr>
          <w:rFonts w:ascii="Arial" w:hAnsi="Arial" w:cs="Arial"/>
          <w:color w:val="1D2129"/>
          <w:sz w:val="20"/>
          <w:szCs w:val="20"/>
        </w:rPr>
        <w:t>, to us,</w:t>
      </w:r>
      <w:r w:rsidR="00392EED">
        <w:rPr>
          <w:rFonts w:ascii="Arial" w:hAnsi="Arial" w:cs="Arial"/>
          <w:color w:val="1D2129"/>
          <w:sz w:val="20"/>
          <w:szCs w:val="20"/>
        </w:rPr>
        <w:t xml:space="preserve"> to be at an advantage </w:t>
      </w:r>
      <w:r w:rsidR="00CE51B5">
        <w:rPr>
          <w:rFonts w:ascii="Arial" w:hAnsi="Arial" w:cs="Arial"/>
          <w:color w:val="1D2129"/>
          <w:sz w:val="20"/>
          <w:szCs w:val="20"/>
        </w:rPr>
        <w:tab/>
      </w:r>
      <w:r w:rsidR="00392EED">
        <w:rPr>
          <w:rFonts w:ascii="Arial" w:hAnsi="Arial" w:cs="Arial"/>
          <w:color w:val="1D2129"/>
          <w:sz w:val="20"/>
          <w:szCs w:val="20"/>
        </w:rPr>
        <w:t xml:space="preserve">compared to their peers in primary education.  </w:t>
      </w:r>
      <w:r w:rsidR="00222F60">
        <w:rPr>
          <w:rFonts w:ascii="Arial" w:hAnsi="Arial" w:cs="Arial"/>
          <w:color w:val="1D2129"/>
          <w:sz w:val="20"/>
          <w:szCs w:val="20"/>
        </w:rPr>
        <w:t>With this model, n</w:t>
      </w:r>
      <w:r w:rsidR="00A66DD4">
        <w:rPr>
          <w:rFonts w:ascii="Arial" w:hAnsi="Arial" w:cs="Arial"/>
          <w:color w:val="1D2129"/>
          <w:sz w:val="20"/>
          <w:szCs w:val="20"/>
        </w:rPr>
        <w:t>ewly formed small prim</w:t>
      </w:r>
      <w:r w:rsidR="00222F60">
        <w:rPr>
          <w:rFonts w:ascii="Arial" w:hAnsi="Arial" w:cs="Arial"/>
          <w:color w:val="1D2129"/>
          <w:sz w:val="20"/>
          <w:szCs w:val="20"/>
        </w:rPr>
        <w:t>a</w:t>
      </w:r>
      <w:r w:rsidR="00A66DD4">
        <w:rPr>
          <w:rFonts w:ascii="Arial" w:hAnsi="Arial" w:cs="Arial"/>
          <w:color w:val="1D2129"/>
          <w:sz w:val="20"/>
          <w:szCs w:val="20"/>
        </w:rPr>
        <w:t xml:space="preserve">ries </w:t>
      </w:r>
      <w:r w:rsidR="00CE51B5">
        <w:rPr>
          <w:rFonts w:ascii="Arial" w:hAnsi="Arial" w:cs="Arial"/>
          <w:color w:val="1D2129"/>
          <w:sz w:val="20"/>
          <w:szCs w:val="20"/>
        </w:rPr>
        <w:tab/>
      </w:r>
      <w:r w:rsidR="00A66DD4">
        <w:rPr>
          <w:rFonts w:ascii="Arial" w:hAnsi="Arial" w:cs="Arial"/>
          <w:color w:val="1D2129"/>
          <w:sz w:val="20"/>
          <w:szCs w:val="20"/>
        </w:rPr>
        <w:t>would have to take on Year 6 SATS with mixed age classes.</w:t>
      </w:r>
      <w:r w:rsidR="00222F60">
        <w:rPr>
          <w:rFonts w:ascii="Arial" w:hAnsi="Arial" w:cs="Arial"/>
          <w:color w:val="1D2129"/>
          <w:sz w:val="20"/>
          <w:szCs w:val="20"/>
        </w:rPr>
        <w:t xml:space="preserve">  </w:t>
      </w:r>
      <w:r w:rsidR="0049292C">
        <w:rPr>
          <w:rFonts w:ascii="Arial" w:hAnsi="Arial" w:cs="Arial"/>
          <w:color w:val="1D2129"/>
          <w:sz w:val="20"/>
          <w:szCs w:val="20"/>
        </w:rPr>
        <w:t xml:space="preserve">Are we really likely to see an </w:t>
      </w:r>
      <w:r w:rsidR="00CE51B5">
        <w:rPr>
          <w:rFonts w:ascii="Arial" w:hAnsi="Arial" w:cs="Arial"/>
          <w:color w:val="1D2129"/>
          <w:sz w:val="20"/>
          <w:szCs w:val="20"/>
        </w:rPr>
        <w:tab/>
      </w:r>
      <w:r w:rsidR="0049292C">
        <w:rPr>
          <w:rFonts w:ascii="Arial" w:hAnsi="Arial" w:cs="Arial"/>
          <w:color w:val="1D2129"/>
          <w:sz w:val="20"/>
          <w:szCs w:val="20"/>
        </w:rPr>
        <w:t>improvement in educational experience</w:t>
      </w:r>
      <w:r w:rsidR="002D757C">
        <w:rPr>
          <w:rFonts w:ascii="Arial" w:hAnsi="Arial" w:cs="Arial"/>
          <w:color w:val="1D2129"/>
          <w:sz w:val="20"/>
          <w:szCs w:val="20"/>
        </w:rPr>
        <w:t>?  We consider</w:t>
      </w:r>
      <w:r w:rsidR="0049292C">
        <w:rPr>
          <w:rFonts w:ascii="Arial" w:hAnsi="Arial" w:cs="Arial"/>
          <w:color w:val="1D2129"/>
          <w:sz w:val="20"/>
          <w:szCs w:val="20"/>
        </w:rPr>
        <w:t xml:space="preserve"> that unlikely.</w:t>
      </w:r>
    </w:p>
    <w:p w:rsidR="00880152" w:rsidRDefault="0049292C" w:rsidP="00047F3C">
      <w:pPr>
        <w:rPr>
          <w:rFonts w:ascii="Arial" w:hAnsi="Arial" w:cs="Arial"/>
          <w:color w:val="1D2129"/>
          <w:sz w:val="20"/>
          <w:szCs w:val="20"/>
        </w:rPr>
      </w:pPr>
      <w:r>
        <w:rPr>
          <w:rFonts w:ascii="Arial" w:hAnsi="Arial" w:cs="Arial"/>
          <w:color w:val="1D2129"/>
          <w:sz w:val="20"/>
          <w:szCs w:val="20"/>
        </w:rPr>
        <w:t xml:space="preserve"> </w:t>
      </w:r>
    </w:p>
    <w:p w:rsidR="004374D5" w:rsidRPr="004374D5" w:rsidRDefault="004374D5" w:rsidP="004374D5">
      <w:pPr>
        <w:pStyle w:val="ListParagraph"/>
        <w:numPr>
          <w:ilvl w:val="0"/>
          <w:numId w:val="3"/>
        </w:numPr>
        <w:rPr>
          <w:rFonts w:ascii="Arial" w:hAnsi="Arial" w:cs="Arial"/>
          <w:color w:val="1D2129"/>
          <w:sz w:val="20"/>
          <w:szCs w:val="20"/>
        </w:rPr>
      </w:pPr>
      <w:r w:rsidRPr="004374D5">
        <w:rPr>
          <w:rFonts w:ascii="Arial" w:hAnsi="Arial" w:cs="Arial"/>
          <w:color w:val="1D2129"/>
          <w:sz w:val="20"/>
          <w:szCs w:val="20"/>
        </w:rPr>
        <w:t>Financial Susta</w:t>
      </w:r>
      <w:r w:rsidR="00D4355C">
        <w:rPr>
          <w:rFonts w:ascii="Arial" w:hAnsi="Arial" w:cs="Arial"/>
          <w:color w:val="1D2129"/>
          <w:sz w:val="20"/>
          <w:szCs w:val="20"/>
        </w:rPr>
        <w:t>i</w:t>
      </w:r>
      <w:r w:rsidRPr="004374D5">
        <w:rPr>
          <w:rFonts w:ascii="Arial" w:hAnsi="Arial" w:cs="Arial"/>
          <w:color w:val="1D2129"/>
          <w:sz w:val="20"/>
          <w:szCs w:val="20"/>
        </w:rPr>
        <w:t>nability</w:t>
      </w:r>
    </w:p>
    <w:p w:rsidR="002A14E2" w:rsidRDefault="00D4355C" w:rsidP="00047F3C">
      <w:pPr>
        <w:rPr>
          <w:rFonts w:ascii="Arial" w:hAnsi="Arial" w:cs="Arial"/>
          <w:color w:val="1D2129"/>
          <w:sz w:val="20"/>
          <w:szCs w:val="20"/>
        </w:rPr>
      </w:pPr>
      <w:r>
        <w:rPr>
          <w:rFonts w:ascii="Arial" w:hAnsi="Arial" w:cs="Arial"/>
          <w:color w:val="1D2129"/>
          <w:sz w:val="20"/>
          <w:szCs w:val="20"/>
        </w:rPr>
        <w:tab/>
        <w:t xml:space="preserve">We appreciate a three-tier system is </w:t>
      </w:r>
      <w:r w:rsidR="00E54D99">
        <w:rPr>
          <w:rFonts w:ascii="Arial" w:hAnsi="Arial" w:cs="Arial"/>
          <w:color w:val="1D2129"/>
          <w:sz w:val="20"/>
          <w:szCs w:val="20"/>
        </w:rPr>
        <w:t xml:space="preserve">generally </w:t>
      </w:r>
      <w:r>
        <w:rPr>
          <w:rFonts w:ascii="Arial" w:hAnsi="Arial" w:cs="Arial"/>
          <w:color w:val="1D2129"/>
          <w:sz w:val="20"/>
          <w:szCs w:val="20"/>
        </w:rPr>
        <w:t>more expensive to operate</w:t>
      </w:r>
      <w:r w:rsidR="0049292C">
        <w:rPr>
          <w:rFonts w:ascii="Arial" w:hAnsi="Arial" w:cs="Arial"/>
          <w:color w:val="1D2129"/>
          <w:sz w:val="20"/>
          <w:szCs w:val="20"/>
        </w:rPr>
        <w:t xml:space="preserve">.  </w:t>
      </w:r>
      <w:r w:rsidR="002D757C">
        <w:rPr>
          <w:rFonts w:ascii="Arial" w:hAnsi="Arial" w:cs="Arial"/>
          <w:color w:val="1D2129"/>
          <w:sz w:val="20"/>
          <w:szCs w:val="20"/>
        </w:rPr>
        <w:t xml:space="preserve">However, the </w:t>
      </w:r>
      <w:r w:rsidR="00E54D99">
        <w:rPr>
          <w:rFonts w:ascii="Arial" w:hAnsi="Arial" w:cs="Arial"/>
          <w:color w:val="1D2129"/>
          <w:sz w:val="20"/>
          <w:szCs w:val="20"/>
        </w:rPr>
        <w:tab/>
      </w:r>
      <w:r w:rsidR="002D757C">
        <w:rPr>
          <w:rFonts w:ascii="Arial" w:hAnsi="Arial" w:cs="Arial"/>
          <w:color w:val="1D2129"/>
          <w:sz w:val="20"/>
          <w:szCs w:val="20"/>
        </w:rPr>
        <w:t xml:space="preserve">forcible </w:t>
      </w:r>
      <w:r w:rsidR="00222F60">
        <w:rPr>
          <w:rFonts w:ascii="Arial" w:hAnsi="Arial" w:cs="Arial"/>
          <w:color w:val="1D2129"/>
          <w:sz w:val="20"/>
          <w:szCs w:val="20"/>
        </w:rPr>
        <w:tab/>
      </w:r>
      <w:r w:rsidR="002D757C">
        <w:rPr>
          <w:rFonts w:ascii="Arial" w:hAnsi="Arial" w:cs="Arial"/>
          <w:color w:val="1D2129"/>
          <w:sz w:val="20"/>
          <w:szCs w:val="20"/>
        </w:rPr>
        <w:t xml:space="preserve">introduction of this system will be to the </w:t>
      </w:r>
      <w:r w:rsidR="00222F60">
        <w:rPr>
          <w:rFonts w:ascii="Arial" w:hAnsi="Arial" w:cs="Arial"/>
          <w:color w:val="1D2129"/>
          <w:sz w:val="20"/>
          <w:szCs w:val="20"/>
        </w:rPr>
        <w:t xml:space="preserve">financial </w:t>
      </w:r>
      <w:r w:rsidR="002D757C">
        <w:rPr>
          <w:rFonts w:ascii="Arial" w:hAnsi="Arial" w:cs="Arial"/>
          <w:color w:val="1D2129"/>
          <w:sz w:val="20"/>
          <w:szCs w:val="20"/>
        </w:rPr>
        <w:t>detriment of small</w:t>
      </w:r>
      <w:r w:rsidR="00A66DD4">
        <w:rPr>
          <w:rFonts w:ascii="Arial" w:hAnsi="Arial" w:cs="Arial"/>
          <w:color w:val="1D2129"/>
          <w:sz w:val="20"/>
          <w:szCs w:val="20"/>
        </w:rPr>
        <w:t xml:space="preserve"> feeder schools</w:t>
      </w:r>
      <w:r w:rsidR="00222F60">
        <w:rPr>
          <w:rFonts w:ascii="Arial" w:hAnsi="Arial" w:cs="Arial"/>
          <w:color w:val="1D2129"/>
          <w:sz w:val="20"/>
          <w:szCs w:val="20"/>
        </w:rPr>
        <w:t xml:space="preserve"> </w:t>
      </w:r>
      <w:r w:rsidR="00E54D99">
        <w:rPr>
          <w:rFonts w:ascii="Arial" w:hAnsi="Arial" w:cs="Arial"/>
          <w:color w:val="1D2129"/>
          <w:sz w:val="20"/>
          <w:szCs w:val="20"/>
        </w:rPr>
        <w:tab/>
      </w:r>
      <w:r w:rsidR="00222F60">
        <w:rPr>
          <w:rFonts w:ascii="Arial" w:hAnsi="Arial" w:cs="Arial"/>
          <w:color w:val="1D2129"/>
          <w:sz w:val="20"/>
          <w:szCs w:val="20"/>
        </w:rPr>
        <w:t>which may be forced to merge and which this proposal seems to ignore.</w:t>
      </w:r>
      <w:r w:rsidR="00A66DD4">
        <w:rPr>
          <w:rFonts w:ascii="Arial" w:hAnsi="Arial" w:cs="Arial"/>
          <w:color w:val="1D2129"/>
          <w:sz w:val="20"/>
          <w:szCs w:val="20"/>
        </w:rPr>
        <w:t xml:space="preserve"> </w:t>
      </w:r>
      <w:r w:rsidR="00222F60">
        <w:rPr>
          <w:rFonts w:ascii="Arial" w:hAnsi="Arial" w:cs="Arial"/>
          <w:color w:val="1D2129"/>
          <w:sz w:val="20"/>
          <w:szCs w:val="20"/>
        </w:rPr>
        <w:t xml:space="preserve">  There are no </w:t>
      </w:r>
      <w:r w:rsidR="00E54D99">
        <w:rPr>
          <w:rFonts w:ascii="Arial" w:hAnsi="Arial" w:cs="Arial"/>
          <w:color w:val="1D2129"/>
          <w:sz w:val="20"/>
          <w:szCs w:val="20"/>
        </w:rPr>
        <w:tab/>
      </w:r>
      <w:r w:rsidR="00222F60">
        <w:rPr>
          <w:rFonts w:ascii="Arial" w:hAnsi="Arial" w:cs="Arial"/>
          <w:color w:val="1D2129"/>
          <w:sz w:val="20"/>
          <w:szCs w:val="20"/>
        </w:rPr>
        <w:t xml:space="preserve">overall financial </w:t>
      </w:r>
      <w:r w:rsidR="002A14E2">
        <w:rPr>
          <w:rFonts w:ascii="Arial" w:hAnsi="Arial" w:cs="Arial"/>
          <w:color w:val="1D2129"/>
          <w:sz w:val="20"/>
          <w:szCs w:val="20"/>
        </w:rPr>
        <w:tab/>
      </w:r>
      <w:r w:rsidR="00222F60">
        <w:rPr>
          <w:rFonts w:ascii="Arial" w:hAnsi="Arial" w:cs="Arial"/>
          <w:color w:val="1D2129"/>
          <w:sz w:val="20"/>
          <w:szCs w:val="20"/>
        </w:rPr>
        <w:t>models for the</w:t>
      </w:r>
      <w:r w:rsidR="001C7690">
        <w:rPr>
          <w:rFonts w:ascii="Arial" w:hAnsi="Arial" w:cs="Arial"/>
          <w:color w:val="1D2129"/>
          <w:sz w:val="20"/>
          <w:szCs w:val="20"/>
        </w:rPr>
        <w:t xml:space="preserve"> changes. </w:t>
      </w:r>
      <w:r w:rsidR="00222F60">
        <w:rPr>
          <w:rFonts w:ascii="Arial" w:hAnsi="Arial" w:cs="Arial"/>
          <w:color w:val="1D2129"/>
          <w:sz w:val="20"/>
          <w:szCs w:val="20"/>
        </w:rPr>
        <w:t xml:space="preserve">Will it deliver financial sustainability to all the area’s </w:t>
      </w:r>
      <w:r w:rsidR="00E54D99">
        <w:rPr>
          <w:rFonts w:ascii="Arial" w:hAnsi="Arial" w:cs="Arial"/>
          <w:color w:val="1D2129"/>
          <w:sz w:val="20"/>
          <w:szCs w:val="20"/>
        </w:rPr>
        <w:tab/>
      </w:r>
      <w:r w:rsidR="00222F60">
        <w:rPr>
          <w:rFonts w:ascii="Arial" w:hAnsi="Arial" w:cs="Arial"/>
          <w:color w:val="1D2129"/>
          <w:sz w:val="20"/>
          <w:szCs w:val="20"/>
        </w:rPr>
        <w:t>schools?  We have no</w:t>
      </w:r>
      <w:r w:rsidR="00E54D99">
        <w:rPr>
          <w:rFonts w:ascii="Arial" w:hAnsi="Arial" w:cs="Arial"/>
          <w:color w:val="1D2129"/>
          <w:sz w:val="20"/>
          <w:szCs w:val="20"/>
        </w:rPr>
        <w:t>t been provided with sufficient</w:t>
      </w:r>
      <w:r w:rsidR="002A14E2">
        <w:rPr>
          <w:rFonts w:ascii="Arial" w:hAnsi="Arial" w:cs="Arial"/>
          <w:color w:val="1D2129"/>
          <w:sz w:val="20"/>
          <w:szCs w:val="20"/>
        </w:rPr>
        <w:t xml:space="preserve"> details.</w:t>
      </w:r>
    </w:p>
    <w:p w:rsidR="00722A0E" w:rsidRPr="000658D1" w:rsidRDefault="00222F60" w:rsidP="00722A0E">
      <w:pPr>
        <w:rPr>
          <w:rFonts w:ascii="Arial" w:hAnsi="Arial" w:cs="Arial"/>
          <w:sz w:val="20"/>
          <w:szCs w:val="20"/>
        </w:rPr>
      </w:pPr>
      <w:r>
        <w:rPr>
          <w:rFonts w:ascii="Arial" w:hAnsi="Arial" w:cs="Arial"/>
          <w:color w:val="1D2129"/>
          <w:sz w:val="20"/>
          <w:szCs w:val="20"/>
        </w:rPr>
        <w:t xml:space="preserve"> </w:t>
      </w:r>
    </w:p>
    <w:p w:rsidR="00722A0E" w:rsidRDefault="0049292C" w:rsidP="0049292C">
      <w:pPr>
        <w:pStyle w:val="ListParagraph"/>
        <w:numPr>
          <w:ilvl w:val="0"/>
          <w:numId w:val="3"/>
        </w:numPr>
        <w:rPr>
          <w:rFonts w:ascii="Arial" w:hAnsi="Arial" w:cs="Arial"/>
          <w:sz w:val="20"/>
          <w:szCs w:val="20"/>
        </w:rPr>
      </w:pPr>
      <w:r w:rsidRPr="0049292C">
        <w:rPr>
          <w:rFonts w:ascii="Arial" w:hAnsi="Arial" w:cs="Arial"/>
          <w:sz w:val="20"/>
          <w:szCs w:val="20"/>
        </w:rPr>
        <w:t>Capital Investment</w:t>
      </w:r>
    </w:p>
    <w:p w:rsidR="009A7F36" w:rsidRDefault="0049292C" w:rsidP="002A14E2">
      <w:pPr>
        <w:pStyle w:val="ListParagraph"/>
        <w:rPr>
          <w:rFonts w:ascii="Arial" w:hAnsi="Arial" w:cs="Arial"/>
          <w:sz w:val="20"/>
          <w:szCs w:val="20"/>
        </w:rPr>
      </w:pPr>
      <w:r>
        <w:rPr>
          <w:rFonts w:ascii="Arial" w:hAnsi="Arial" w:cs="Arial"/>
          <w:sz w:val="20"/>
          <w:szCs w:val="20"/>
        </w:rPr>
        <w:t>The Parish Council wholeheartedly agrees that there should be investment in the buildings, facilities and infrastructure in the schools in the west of the county.  Fully costed models of the proposals should be forthcoming.  If Hadrian Learning Trust received funds</w:t>
      </w:r>
      <w:r w:rsidR="00A66DD4">
        <w:rPr>
          <w:rFonts w:ascii="Arial" w:hAnsi="Arial" w:cs="Arial"/>
          <w:sz w:val="20"/>
          <w:szCs w:val="20"/>
        </w:rPr>
        <w:t xml:space="preserve"> for a new school</w:t>
      </w:r>
      <w:r>
        <w:rPr>
          <w:rFonts w:ascii="Arial" w:hAnsi="Arial" w:cs="Arial"/>
          <w:sz w:val="20"/>
          <w:szCs w:val="20"/>
        </w:rPr>
        <w:t>, what guarantees would be offered to the community with regard to the future admissions policy of the schoo</w:t>
      </w:r>
      <w:r w:rsidR="002D757C">
        <w:rPr>
          <w:rFonts w:ascii="Arial" w:hAnsi="Arial" w:cs="Arial"/>
          <w:sz w:val="20"/>
          <w:szCs w:val="20"/>
        </w:rPr>
        <w:t>l</w:t>
      </w:r>
      <w:r w:rsidR="000035C8">
        <w:rPr>
          <w:rFonts w:ascii="Arial" w:hAnsi="Arial" w:cs="Arial"/>
          <w:sz w:val="20"/>
          <w:szCs w:val="20"/>
        </w:rPr>
        <w:t>?</w:t>
      </w:r>
      <w:r>
        <w:rPr>
          <w:rFonts w:ascii="Arial" w:hAnsi="Arial" w:cs="Arial"/>
          <w:sz w:val="20"/>
          <w:szCs w:val="20"/>
        </w:rPr>
        <w:t xml:space="preserve">  Would only the academically elite b</w:t>
      </w:r>
      <w:r w:rsidR="002D757C">
        <w:rPr>
          <w:rFonts w:ascii="Arial" w:hAnsi="Arial" w:cs="Arial"/>
          <w:sz w:val="20"/>
          <w:szCs w:val="20"/>
        </w:rPr>
        <w:t xml:space="preserve">e selected for its </w:t>
      </w:r>
      <w:r w:rsidR="000035C8">
        <w:rPr>
          <w:rFonts w:ascii="Arial" w:hAnsi="Arial" w:cs="Arial"/>
          <w:sz w:val="20"/>
          <w:szCs w:val="20"/>
        </w:rPr>
        <w:t xml:space="preserve">sixth form? </w:t>
      </w:r>
      <w:r w:rsidR="002D757C">
        <w:rPr>
          <w:rFonts w:ascii="Arial" w:hAnsi="Arial" w:cs="Arial"/>
          <w:sz w:val="20"/>
          <w:szCs w:val="20"/>
        </w:rPr>
        <w:t xml:space="preserve">If yes, then the </w:t>
      </w:r>
      <w:r w:rsidR="00A66DD4">
        <w:rPr>
          <w:rFonts w:ascii="Arial" w:hAnsi="Arial" w:cs="Arial"/>
          <w:sz w:val="20"/>
          <w:szCs w:val="20"/>
        </w:rPr>
        <w:t xml:space="preserve">funds should </w:t>
      </w:r>
      <w:r w:rsidR="002A14E2">
        <w:rPr>
          <w:rFonts w:ascii="Arial" w:hAnsi="Arial" w:cs="Arial"/>
          <w:sz w:val="20"/>
          <w:szCs w:val="20"/>
        </w:rPr>
        <w:t>be directed elsewhere</w:t>
      </w:r>
      <w:r w:rsidR="00A66DD4">
        <w:rPr>
          <w:rFonts w:ascii="Arial" w:hAnsi="Arial" w:cs="Arial"/>
          <w:sz w:val="20"/>
          <w:szCs w:val="20"/>
        </w:rPr>
        <w:t>.</w:t>
      </w:r>
      <w:r w:rsidR="009A7F36">
        <w:rPr>
          <w:rFonts w:ascii="Arial" w:hAnsi="Arial" w:cs="Arial"/>
          <w:sz w:val="20"/>
          <w:szCs w:val="20"/>
        </w:rPr>
        <w:t xml:space="preserve">  </w:t>
      </w:r>
    </w:p>
    <w:p w:rsidR="00722A0E" w:rsidRPr="000658D1" w:rsidRDefault="00722A0E" w:rsidP="00722A0E">
      <w:pPr>
        <w:rPr>
          <w:rFonts w:ascii="Arial" w:hAnsi="Arial" w:cs="Arial"/>
          <w:sz w:val="20"/>
          <w:szCs w:val="20"/>
        </w:rPr>
      </w:pPr>
    </w:p>
    <w:p w:rsidR="00722A0E" w:rsidRPr="000658D1" w:rsidRDefault="00722A0E" w:rsidP="00722A0E">
      <w:pPr>
        <w:rPr>
          <w:rFonts w:ascii="Arial" w:hAnsi="Arial" w:cs="Arial"/>
          <w:sz w:val="20"/>
          <w:szCs w:val="20"/>
        </w:rPr>
      </w:pPr>
      <w:r w:rsidRPr="000658D1">
        <w:rPr>
          <w:rFonts w:ascii="Arial" w:hAnsi="Arial" w:cs="Arial"/>
          <w:sz w:val="20"/>
          <w:szCs w:val="20"/>
        </w:rPr>
        <w:t xml:space="preserve">6. </w:t>
      </w:r>
      <w:r w:rsidRPr="000658D1">
        <w:rPr>
          <w:rFonts w:ascii="Arial" w:hAnsi="Arial" w:cs="Arial"/>
          <w:sz w:val="20"/>
          <w:szCs w:val="20"/>
        </w:rPr>
        <w:tab/>
        <w:t xml:space="preserve">Proposal 2: If a decision is taken by NCC/Dept for Education to close Haydon Bridge High </w:t>
      </w:r>
      <w:r w:rsidRPr="000658D1">
        <w:rPr>
          <w:rFonts w:ascii="Arial" w:hAnsi="Arial" w:cs="Arial"/>
          <w:sz w:val="20"/>
          <w:szCs w:val="20"/>
        </w:rPr>
        <w:tab/>
        <w:t xml:space="preserve">School, do you agree that QEHS should expand to provide places for children from the </w:t>
      </w:r>
      <w:r w:rsidRPr="000658D1">
        <w:rPr>
          <w:rFonts w:ascii="Arial" w:hAnsi="Arial" w:cs="Arial"/>
          <w:sz w:val="20"/>
          <w:szCs w:val="20"/>
        </w:rPr>
        <w:tab/>
        <w:t>Haydon Bridge Partnership from September 2019?</w:t>
      </w:r>
    </w:p>
    <w:p w:rsidR="00722A0E" w:rsidRPr="000658D1" w:rsidRDefault="00722A0E" w:rsidP="00722A0E">
      <w:pPr>
        <w:rPr>
          <w:rFonts w:ascii="Arial" w:hAnsi="Arial" w:cs="Arial"/>
          <w:sz w:val="20"/>
          <w:szCs w:val="20"/>
        </w:rPr>
      </w:pPr>
    </w:p>
    <w:p w:rsidR="00722A0E" w:rsidRPr="000658D1" w:rsidRDefault="00722A0E" w:rsidP="00722A0E">
      <w:pPr>
        <w:rPr>
          <w:rFonts w:ascii="Arial" w:hAnsi="Arial" w:cs="Arial"/>
          <w:sz w:val="20"/>
          <w:szCs w:val="20"/>
        </w:rPr>
      </w:pPr>
      <w:r w:rsidRPr="000658D1">
        <w:rPr>
          <w:rFonts w:ascii="Arial" w:hAnsi="Arial" w:cs="Arial"/>
          <w:sz w:val="20"/>
          <w:szCs w:val="20"/>
        </w:rPr>
        <w:tab/>
      </w:r>
      <w:r w:rsidR="00D4355C">
        <w:rPr>
          <w:rFonts w:ascii="Arial" w:hAnsi="Arial" w:cs="Arial"/>
          <w:sz w:val="20"/>
          <w:szCs w:val="20"/>
        </w:rPr>
        <w:t>Yes</w:t>
      </w:r>
    </w:p>
    <w:p w:rsidR="00722A0E" w:rsidRPr="000658D1" w:rsidRDefault="00722A0E" w:rsidP="00722A0E">
      <w:pPr>
        <w:rPr>
          <w:rFonts w:ascii="Arial" w:hAnsi="Arial" w:cs="Arial"/>
          <w:sz w:val="20"/>
          <w:szCs w:val="20"/>
        </w:rPr>
      </w:pPr>
    </w:p>
    <w:p w:rsidR="00722A0E" w:rsidRPr="000658D1" w:rsidRDefault="00722A0E" w:rsidP="00722A0E">
      <w:pPr>
        <w:rPr>
          <w:rFonts w:ascii="Arial" w:hAnsi="Arial" w:cs="Arial"/>
          <w:sz w:val="20"/>
          <w:szCs w:val="20"/>
        </w:rPr>
      </w:pPr>
    </w:p>
    <w:p w:rsidR="00722A0E" w:rsidRPr="000658D1" w:rsidRDefault="00722A0E" w:rsidP="00722A0E">
      <w:pPr>
        <w:rPr>
          <w:rFonts w:ascii="Arial" w:hAnsi="Arial" w:cs="Arial"/>
          <w:sz w:val="20"/>
          <w:szCs w:val="20"/>
        </w:rPr>
      </w:pPr>
      <w:r w:rsidRPr="000658D1">
        <w:rPr>
          <w:rFonts w:ascii="Arial" w:hAnsi="Arial" w:cs="Arial"/>
          <w:sz w:val="20"/>
          <w:szCs w:val="20"/>
        </w:rPr>
        <w:t>7.</w:t>
      </w:r>
      <w:r w:rsidRPr="000658D1">
        <w:rPr>
          <w:rFonts w:ascii="Arial" w:hAnsi="Arial" w:cs="Arial"/>
          <w:sz w:val="20"/>
          <w:szCs w:val="20"/>
        </w:rPr>
        <w:tab/>
        <w:t>Give reasons.</w:t>
      </w:r>
    </w:p>
    <w:p w:rsidR="00722A0E" w:rsidRPr="000658D1" w:rsidRDefault="00722A0E" w:rsidP="00722A0E">
      <w:pPr>
        <w:rPr>
          <w:rFonts w:ascii="Arial" w:hAnsi="Arial" w:cs="Arial"/>
          <w:sz w:val="20"/>
          <w:szCs w:val="20"/>
        </w:rPr>
      </w:pPr>
    </w:p>
    <w:p w:rsidR="00722A0E" w:rsidRPr="000658D1" w:rsidRDefault="000658D1" w:rsidP="00722A0E">
      <w:pPr>
        <w:rPr>
          <w:rFonts w:ascii="Arial" w:hAnsi="Arial" w:cs="Arial"/>
          <w:sz w:val="20"/>
          <w:szCs w:val="20"/>
        </w:rPr>
      </w:pPr>
      <w:r>
        <w:rPr>
          <w:rFonts w:ascii="Arial" w:hAnsi="Arial" w:cs="Arial"/>
          <w:sz w:val="20"/>
          <w:szCs w:val="20"/>
        </w:rPr>
        <w:tab/>
      </w:r>
      <w:r w:rsidR="00D4355C">
        <w:rPr>
          <w:rFonts w:ascii="Arial" w:hAnsi="Arial" w:cs="Arial"/>
          <w:sz w:val="20"/>
          <w:szCs w:val="20"/>
        </w:rPr>
        <w:t xml:space="preserve">This is a qualified YES.  We believe it would be in the interests of pupils for a high school to </w:t>
      </w:r>
      <w:r w:rsidR="002D757C">
        <w:rPr>
          <w:rFonts w:ascii="Arial" w:hAnsi="Arial" w:cs="Arial"/>
          <w:sz w:val="20"/>
          <w:szCs w:val="20"/>
        </w:rPr>
        <w:tab/>
      </w:r>
      <w:r w:rsidR="00D4355C">
        <w:rPr>
          <w:rFonts w:ascii="Arial" w:hAnsi="Arial" w:cs="Arial"/>
          <w:sz w:val="20"/>
          <w:szCs w:val="20"/>
        </w:rPr>
        <w:t xml:space="preserve">be maintained at Haydon Bridge perhaps offering more vocational type courses and will be </w:t>
      </w:r>
      <w:r w:rsidR="002D757C">
        <w:rPr>
          <w:rFonts w:ascii="Arial" w:hAnsi="Arial" w:cs="Arial"/>
          <w:sz w:val="20"/>
          <w:szCs w:val="20"/>
        </w:rPr>
        <w:tab/>
      </w:r>
      <w:r w:rsidR="00D4355C">
        <w:rPr>
          <w:rFonts w:ascii="Arial" w:hAnsi="Arial" w:cs="Arial"/>
          <w:sz w:val="20"/>
          <w:szCs w:val="20"/>
        </w:rPr>
        <w:t xml:space="preserve">lobbying the County Council accordingly.  However, if the school is closed then the only </w:t>
      </w:r>
      <w:r w:rsidR="002D757C">
        <w:rPr>
          <w:rFonts w:ascii="Arial" w:hAnsi="Arial" w:cs="Arial"/>
          <w:sz w:val="20"/>
          <w:szCs w:val="20"/>
        </w:rPr>
        <w:lastRenderedPageBreak/>
        <w:tab/>
      </w:r>
      <w:r w:rsidR="00D4355C">
        <w:rPr>
          <w:rFonts w:ascii="Arial" w:hAnsi="Arial" w:cs="Arial"/>
          <w:sz w:val="20"/>
          <w:szCs w:val="20"/>
        </w:rPr>
        <w:t xml:space="preserve">course of action would be </w:t>
      </w:r>
      <w:r w:rsidR="00392EED">
        <w:rPr>
          <w:rFonts w:ascii="Arial" w:hAnsi="Arial" w:cs="Arial"/>
          <w:sz w:val="20"/>
          <w:szCs w:val="20"/>
        </w:rPr>
        <w:t xml:space="preserve">for HLT </w:t>
      </w:r>
      <w:r w:rsidR="00D4355C">
        <w:rPr>
          <w:rFonts w:ascii="Arial" w:hAnsi="Arial" w:cs="Arial"/>
          <w:sz w:val="20"/>
          <w:szCs w:val="20"/>
        </w:rPr>
        <w:t xml:space="preserve">to provide places to the children in the Haydon Bridge </w:t>
      </w:r>
      <w:r w:rsidR="002D757C">
        <w:rPr>
          <w:rFonts w:ascii="Arial" w:hAnsi="Arial" w:cs="Arial"/>
          <w:sz w:val="20"/>
          <w:szCs w:val="20"/>
        </w:rPr>
        <w:tab/>
      </w:r>
      <w:r w:rsidR="00D4355C">
        <w:rPr>
          <w:rFonts w:ascii="Arial" w:hAnsi="Arial" w:cs="Arial"/>
          <w:sz w:val="20"/>
          <w:szCs w:val="20"/>
        </w:rPr>
        <w:t>partnership.</w:t>
      </w:r>
    </w:p>
    <w:p w:rsidR="00722A0E" w:rsidRPr="000658D1" w:rsidRDefault="00722A0E" w:rsidP="00722A0E">
      <w:pPr>
        <w:rPr>
          <w:rFonts w:ascii="Arial" w:hAnsi="Arial" w:cs="Arial"/>
          <w:sz w:val="20"/>
          <w:szCs w:val="20"/>
        </w:rPr>
      </w:pPr>
    </w:p>
    <w:p w:rsidR="00722A0E" w:rsidRPr="000658D1" w:rsidRDefault="00722A0E" w:rsidP="00722A0E">
      <w:pPr>
        <w:rPr>
          <w:rFonts w:ascii="Arial" w:hAnsi="Arial" w:cs="Arial"/>
          <w:sz w:val="20"/>
          <w:szCs w:val="20"/>
        </w:rPr>
      </w:pPr>
    </w:p>
    <w:p w:rsidR="00722A0E" w:rsidRPr="000658D1" w:rsidRDefault="00722A0E" w:rsidP="00722A0E">
      <w:pPr>
        <w:rPr>
          <w:rFonts w:ascii="Arial" w:hAnsi="Arial" w:cs="Arial"/>
          <w:sz w:val="20"/>
          <w:szCs w:val="20"/>
        </w:rPr>
      </w:pPr>
      <w:r w:rsidRPr="000658D1">
        <w:rPr>
          <w:rFonts w:ascii="Arial" w:hAnsi="Arial" w:cs="Arial"/>
          <w:sz w:val="20"/>
          <w:szCs w:val="20"/>
        </w:rPr>
        <w:t>8.</w:t>
      </w:r>
      <w:r w:rsidRPr="000658D1">
        <w:rPr>
          <w:rFonts w:ascii="Arial" w:hAnsi="Arial" w:cs="Arial"/>
          <w:sz w:val="20"/>
          <w:szCs w:val="20"/>
        </w:rPr>
        <w:tab/>
        <w:t>Alternative suggestions</w:t>
      </w:r>
    </w:p>
    <w:p w:rsidR="00722A0E" w:rsidRPr="000658D1" w:rsidRDefault="00D4355C" w:rsidP="00722A0E">
      <w:pPr>
        <w:rPr>
          <w:rFonts w:ascii="Arial" w:hAnsi="Arial" w:cs="Arial"/>
          <w:sz w:val="20"/>
          <w:szCs w:val="20"/>
        </w:rPr>
      </w:pPr>
      <w:r>
        <w:rPr>
          <w:rFonts w:ascii="Arial" w:hAnsi="Arial" w:cs="Arial"/>
          <w:sz w:val="20"/>
          <w:szCs w:val="20"/>
        </w:rPr>
        <w:tab/>
      </w:r>
      <w:r w:rsidR="00392EED">
        <w:rPr>
          <w:rFonts w:ascii="Arial" w:hAnsi="Arial" w:cs="Arial"/>
          <w:sz w:val="20"/>
          <w:szCs w:val="20"/>
        </w:rPr>
        <w:t xml:space="preserve">We are concerned about the devastating impact these changes could have on small rural </w:t>
      </w:r>
      <w:r w:rsidR="002D757C">
        <w:rPr>
          <w:rFonts w:ascii="Arial" w:hAnsi="Arial" w:cs="Arial"/>
          <w:sz w:val="20"/>
          <w:szCs w:val="20"/>
        </w:rPr>
        <w:tab/>
      </w:r>
      <w:r w:rsidR="00392EED">
        <w:rPr>
          <w:rFonts w:ascii="Arial" w:hAnsi="Arial" w:cs="Arial"/>
          <w:sz w:val="20"/>
          <w:szCs w:val="20"/>
        </w:rPr>
        <w:t xml:space="preserve">communities.  </w:t>
      </w:r>
      <w:r>
        <w:rPr>
          <w:rFonts w:ascii="Arial" w:hAnsi="Arial" w:cs="Arial"/>
          <w:sz w:val="20"/>
          <w:szCs w:val="20"/>
        </w:rPr>
        <w:t>We encourage Hadrian Learning Trust t</w:t>
      </w:r>
      <w:r w:rsidR="00392EED">
        <w:rPr>
          <w:rFonts w:ascii="Arial" w:hAnsi="Arial" w:cs="Arial"/>
          <w:sz w:val="20"/>
          <w:szCs w:val="20"/>
        </w:rPr>
        <w:t xml:space="preserve">o explore further options with </w:t>
      </w:r>
      <w:r>
        <w:rPr>
          <w:rFonts w:ascii="Arial" w:hAnsi="Arial" w:cs="Arial"/>
          <w:sz w:val="20"/>
          <w:szCs w:val="20"/>
        </w:rPr>
        <w:t xml:space="preserve">schools </w:t>
      </w:r>
      <w:r w:rsidR="002D757C">
        <w:rPr>
          <w:rFonts w:ascii="Arial" w:hAnsi="Arial" w:cs="Arial"/>
          <w:sz w:val="20"/>
          <w:szCs w:val="20"/>
        </w:rPr>
        <w:tab/>
      </w:r>
      <w:r>
        <w:rPr>
          <w:rFonts w:ascii="Arial" w:hAnsi="Arial" w:cs="Arial"/>
          <w:sz w:val="20"/>
          <w:szCs w:val="20"/>
        </w:rPr>
        <w:t>in the Hexham Partnership to find a consensu</w:t>
      </w:r>
      <w:r w:rsidR="00392EED">
        <w:rPr>
          <w:rFonts w:ascii="Arial" w:hAnsi="Arial" w:cs="Arial"/>
          <w:sz w:val="20"/>
          <w:szCs w:val="20"/>
        </w:rPr>
        <w:t>s as to how</w:t>
      </w:r>
      <w:r>
        <w:rPr>
          <w:rFonts w:ascii="Arial" w:hAnsi="Arial" w:cs="Arial"/>
          <w:sz w:val="20"/>
          <w:szCs w:val="20"/>
        </w:rPr>
        <w:t xml:space="preserve"> to move forward.  </w:t>
      </w:r>
      <w:r w:rsidR="00392EED">
        <w:rPr>
          <w:rFonts w:ascii="Arial" w:hAnsi="Arial" w:cs="Arial"/>
          <w:sz w:val="20"/>
          <w:szCs w:val="20"/>
        </w:rPr>
        <w:t xml:space="preserve">Options proposed </w:t>
      </w:r>
      <w:r w:rsidR="002D757C">
        <w:rPr>
          <w:rFonts w:ascii="Arial" w:hAnsi="Arial" w:cs="Arial"/>
          <w:sz w:val="20"/>
          <w:szCs w:val="20"/>
        </w:rPr>
        <w:tab/>
      </w:r>
      <w:r w:rsidR="00392EED">
        <w:rPr>
          <w:rFonts w:ascii="Arial" w:hAnsi="Arial" w:cs="Arial"/>
          <w:sz w:val="20"/>
          <w:szCs w:val="20"/>
        </w:rPr>
        <w:t xml:space="preserve">by other schools should be explored </w:t>
      </w:r>
      <w:r w:rsidR="00632103">
        <w:rPr>
          <w:rFonts w:ascii="Arial" w:hAnsi="Arial" w:cs="Arial"/>
          <w:sz w:val="20"/>
          <w:szCs w:val="20"/>
        </w:rPr>
        <w:t>to see if the necessary</w:t>
      </w:r>
      <w:r w:rsidR="002D757C">
        <w:rPr>
          <w:rFonts w:ascii="Arial" w:hAnsi="Arial" w:cs="Arial"/>
          <w:sz w:val="20"/>
          <w:szCs w:val="20"/>
        </w:rPr>
        <w:t xml:space="preserve"> financial sustainability can be </w:t>
      </w:r>
      <w:r w:rsidR="002D757C">
        <w:rPr>
          <w:rFonts w:ascii="Arial" w:hAnsi="Arial" w:cs="Arial"/>
          <w:sz w:val="20"/>
          <w:szCs w:val="20"/>
        </w:rPr>
        <w:tab/>
        <w:t>achieved by less destructive changes.</w:t>
      </w:r>
    </w:p>
    <w:p w:rsidR="00722A0E" w:rsidRPr="000658D1" w:rsidRDefault="00722A0E" w:rsidP="00722A0E">
      <w:pPr>
        <w:rPr>
          <w:rFonts w:ascii="Arial" w:hAnsi="Arial" w:cs="Arial"/>
          <w:sz w:val="20"/>
          <w:szCs w:val="20"/>
        </w:rPr>
      </w:pPr>
      <w:r w:rsidRPr="000658D1">
        <w:rPr>
          <w:rFonts w:ascii="Arial" w:hAnsi="Arial" w:cs="Arial"/>
          <w:sz w:val="20"/>
          <w:szCs w:val="20"/>
        </w:rPr>
        <w:t xml:space="preserve"> </w:t>
      </w:r>
    </w:p>
    <w:p w:rsidR="00722A0E" w:rsidRPr="000658D1" w:rsidRDefault="00722A0E" w:rsidP="00722A0E">
      <w:pPr>
        <w:pStyle w:val="ListParagraph"/>
        <w:rPr>
          <w:rFonts w:ascii="Arial" w:hAnsi="Arial" w:cs="Arial"/>
          <w:sz w:val="20"/>
          <w:szCs w:val="20"/>
        </w:rPr>
      </w:pPr>
    </w:p>
    <w:p w:rsidR="00722A0E" w:rsidRPr="000658D1" w:rsidRDefault="00722A0E">
      <w:pPr>
        <w:rPr>
          <w:rFonts w:ascii="Arial" w:hAnsi="Arial" w:cs="Arial"/>
          <w:sz w:val="20"/>
          <w:szCs w:val="20"/>
        </w:rPr>
      </w:pPr>
    </w:p>
    <w:p w:rsidR="00722A0E" w:rsidRPr="000658D1" w:rsidRDefault="00722A0E">
      <w:pPr>
        <w:rPr>
          <w:rFonts w:ascii="Arial" w:hAnsi="Arial" w:cs="Arial"/>
        </w:rPr>
      </w:pPr>
    </w:p>
    <w:sectPr w:rsidR="00722A0E" w:rsidRPr="000658D1" w:rsidSect="004064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47543"/>
    <w:multiLevelType w:val="hybridMultilevel"/>
    <w:tmpl w:val="DC703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3167B3"/>
    <w:multiLevelType w:val="hybridMultilevel"/>
    <w:tmpl w:val="81A2B1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58275E"/>
    <w:multiLevelType w:val="hybridMultilevel"/>
    <w:tmpl w:val="FE20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A0E"/>
    <w:rsid w:val="000035C8"/>
    <w:rsid w:val="00047F3C"/>
    <w:rsid w:val="000658D1"/>
    <w:rsid w:val="00071122"/>
    <w:rsid w:val="00155D1C"/>
    <w:rsid w:val="001C7690"/>
    <w:rsid w:val="001D13DD"/>
    <w:rsid w:val="001E47D0"/>
    <w:rsid w:val="001F05A6"/>
    <w:rsid w:val="00222F60"/>
    <w:rsid w:val="00273316"/>
    <w:rsid w:val="002A14E2"/>
    <w:rsid w:val="002B45CE"/>
    <w:rsid w:val="002D757C"/>
    <w:rsid w:val="00392EED"/>
    <w:rsid w:val="004064D8"/>
    <w:rsid w:val="004374D5"/>
    <w:rsid w:val="004573ED"/>
    <w:rsid w:val="0049292C"/>
    <w:rsid w:val="00563199"/>
    <w:rsid w:val="00632103"/>
    <w:rsid w:val="00681DA0"/>
    <w:rsid w:val="00722A0E"/>
    <w:rsid w:val="00781B4D"/>
    <w:rsid w:val="00813250"/>
    <w:rsid w:val="00825EF0"/>
    <w:rsid w:val="00834547"/>
    <w:rsid w:val="00880152"/>
    <w:rsid w:val="00986CDE"/>
    <w:rsid w:val="009A7F36"/>
    <w:rsid w:val="009F6E73"/>
    <w:rsid w:val="00A66DD4"/>
    <w:rsid w:val="00AD5D52"/>
    <w:rsid w:val="00B90E6B"/>
    <w:rsid w:val="00CE51B5"/>
    <w:rsid w:val="00D1055D"/>
    <w:rsid w:val="00D2646E"/>
    <w:rsid w:val="00D4355C"/>
    <w:rsid w:val="00DF028F"/>
    <w:rsid w:val="00E54D99"/>
    <w:rsid w:val="00F262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0E"/>
    <w:pPr>
      <w:ind w:left="720"/>
      <w:contextualSpacing/>
    </w:pPr>
  </w:style>
  <w:style w:type="paragraph" w:styleId="NormalWeb">
    <w:name w:val="Normal (Web)"/>
    <w:basedOn w:val="Normal"/>
    <w:uiPriority w:val="99"/>
    <w:semiHidden/>
    <w:unhideWhenUsed/>
    <w:rsid w:val="000658D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0658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8</cp:revision>
  <dcterms:created xsi:type="dcterms:W3CDTF">2018-03-20T10:38:00Z</dcterms:created>
  <dcterms:modified xsi:type="dcterms:W3CDTF">2018-03-26T14:50:00Z</dcterms:modified>
</cp:coreProperties>
</file>